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E2D98" w14:textId="2E082EB5" w:rsidR="001C2FDF" w:rsidRPr="002F2A8F" w:rsidRDefault="001C2FDF" w:rsidP="00DE2BE4">
      <w:pPr>
        <w:pStyle w:val="Ingenafstand"/>
      </w:pPr>
      <w:r w:rsidRPr="002F2A8F">
        <w:rPr>
          <w:noProof/>
        </w:rPr>
        <mc:AlternateContent>
          <mc:Choice Requires="wps">
            <w:drawing>
              <wp:anchor distT="0" distB="0" distL="114300" distR="114300" simplePos="0" relativeHeight="251659264" behindDoc="0" locked="0" layoutInCell="1" allowOverlap="1" wp14:anchorId="0AF49080" wp14:editId="4E10DEDF">
                <wp:simplePos x="0" y="0"/>
                <wp:positionH relativeFrom="margin">
                  <wp:align>left</wp:align>
                </wp:positionH>
                <wp:positionV relativeFrom="paragraph">
                  <wp:posOffset>4988</wp:posOffset>
                </wp:positionV>
                <wp:extent cx="6152767" cy="10589"/>
                <wp:effectExtent l="0" t="0" r="19685" b="27940"/>
                <wp:wrapNone/>
                <wp:docPr id="7" name="Lige forbindelse 7"/>
                <wp:cNvGraphicFramePr/>
                <a:graphic xmlns:a="http://schemas.openxmlformats.org/drawingml/2006/main">
                  <a:graphicData uri="http://schemas.microsoft.com/office/word/2010/wordprocessingShape">
                    <wps:wsp>
                      <wps:cNvCnPr/>
                      <wps:spPr>
                        <a:xfrm>
                          <a:off x="0" y="0"/>
                          <a:ext cx="6152767" cy="10589"/>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819AC" id="Lige forbindelse 7"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pt" to="484.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" strokecolor="#4472c4 [3204]" strokeweight="1.5pt">
                <v:stroke joinstyle="miter"/>
                <w10:wrap anchorx="margin"/>
              </v:line>
            </w:pict>
          </mc:Fallback>
        </mc:AlternateContent>
      </w:r>
    </w:p>
    <w:p w14:paraId="1C67173E" w14:textId="37B9B85F" w:rsidR="00137C59" w:rsidRPr="000F121E" w:rsidRDefault="00F82769" w:rsidP="000F121E">
      <w:pPr>
        <w:pStyle w:val="Ingenafstand"/>
        <w:spacing w:after="240"/>
        <w:rPr>
          <w:b/>
          <w:bCs/>
          <w:sz w:val="48"/>
          <w:szCs w:val="48"/>
        </w:rPr>
      </w:pPr>
      <w:r w:rsidRPr="000F121E">
        <w:rPr>
          <w:b/>
          <w:bCs/>
          <w:sz w:val="48"/>
          <w:szCs w:val="48"/>
        </w:rPr>
        <w:t>Mening og lykke</w:t>
      </w:r>
    </w:p>
    <w:p w14:paraId="39F3600B" w14:textId="77777777" w:rsidR="0079033F" w:rsidRPr="000F121E" w:rsidRDefault="007D17BF" w:rsidP="000F121E">
      <w:pPr>
        <w:rPr>
          <w:b/>
          <w:bCs/>
          <w:sz w:val="28"/>
          <w:szCs w:val="28"/>
        </w:rPr>
      </w:pPr>
      <w:r w:rsidRPr="000F121E">
        <w:rPr>
          <w:b/>
          <w:bCs/>
          <w:sz w:val="28"/>
          <w:szCs w:val="28"/>
        </w:rPr>
        <w:t>Oplæg til fordybelse</w:t>
      </w:r>
    </w:p>
    <w:p w14:paraId="48B85A84" w14:textId="3907F2CB" w:rsidR="0079033F" w:rsidRPr="002F2A8F" w:rsidRDefault="0079033F">
      <w:pPr>
        <w:rPr>
          <w:b/>
          <w:bCs/>
        </w:rPr>
      </w:pPr>
      <w:r w:rsidRPr="002F2A8F">
        <w:rPr>
          <w:b/>
          <w:bCs/>
        </w:rPr>
        <w:t>1</w:t>
      </w:r>
      <w:r w:rsidR="000878D2" w:rsidRPr="002F2A8F">
        <w:rPr>
          <w:b/>
          <w:bCs/>
        </w:rPr>
        <w:tab/>
      </w:r>
      <w:r w:rsidR="00C0205C" w:rsidRPr="002F2A8F">
        <w:rPr>
          <w:b/>
          <w:bCs/>
        </w:rPr>
        <w:t>Hvad betyder orde</w:t>
      </w:r>
      <w:r w:rsidR="00751D2A">
        <w:rPr>
          <w:b/>
          <w:bCs/>
        </w:rPr>
        <w:t>t</w:t>
      </w:r>
      <w:r w:rsidR="00AB00A0">
        <w:rPr>
          <w:b/>
          <w:bCs/>
        </w:rPr>
        <w:t xml:space="preserve"> lykke</w:t>
      </w:r>
      <w:r w:rsidR="00C0205C" w:rsidRPr="002F2A8F">
        <w:rPr>
          <w:b/>
          <w:bCs/>
        </w:rPr>
        <w:t>?</w:t>
      </w:r>
    </w:p>
    <w:p w14:paraId="44DD806B" w14:textId="65707496" w:rsidR="00971B12" w:rsidRDefault="00AB00A0" w:rsidP="00AB00A0">
      <w:r>
        <w:t xml:space="preserve">Alle mennesker stræber efter lykken, sagde </w:t>
      </w:r>
      <w:r w:rsidR="000F121E">
        <w:t xml:space="preserve">filosoffen </w:t>
      </w:r>
      <w:r>
        <w:t>Aristoteles, men vi forstår ikke alle det samme ved lykke.</w:t>
      </w:r>
      <w:r w:rsidR="0034536B" w:rsidRPr="002F2A8F">
        <w:t xml:space="preserve"> </w:t>
      </w:r>
    </w:p>
    <w:p w14:paraId="6BA51D28" w14:textId="0E5834EA" w:rsidR="00AB00A0" w:rsidRPr="008D4EB1" w:rsidRDefault="00AB00A0" w:rsidP="00AB00A0">
      <w:pPr>
        <w:rPr>
          <w:i/>
          <w:iCs/>
        </w:rPr>
      </w:pPr>
      <w:r>
        <w:t xml:space="preserve">Hvis man </w:t>
      </w:r>
      <w:r w:rsidR="00756678">
        <w:t xml:space="preserve">fx </w:t>
      </w:r>
      <w:r>
        <w:t xml:space="preserve">mister alt i en </w:t>
      </w:r>
      <w:r w:rsidRPr="00AB00A0">
        <w:rPr>
          <w:u w:val="single"/>
        </w:rPr>
        <w:t>ulykke</w:t>
      </w:r>
      <w:r>
        <w:t xml:space="preserve"> (læg mærke til ordet </w:t>
      </w:r>
      <w:proofErr w:type="spellStart"/>
      <w:r>
        <w:t>u-lykke</w:t>
      </w:r>
      <w:proofErr w:type="spellEnd"/>
      <w:r>
        <w:t xml:space="preserve">), så siger ordet </w:t>
      </w:r>
      <w:r w:rsidR="000F121E">
        <w:t xml:space="preserve">helt </w:t>
      </w:r>
      <w:r>
        <w:t>direkte, at vi har mistet lykken. Hvis man lever i dyb fattigdom</w:t>
      </w:r>
      <w:r w:rsidR="00B05C36">
        <w:t>, vil et varmt hus, en ren seng og e</w:t>
      </w:r>
      <w:r w:rsidR="00756678">
        <w:t>t</w:t>
      </w:r>
      <w:r w:rsidR="00B05C36">
        <w:t xml:space="preserve"> måltid ma</w:t>
      </w:r>
      <w:r w:rsidR="000F121E">
        <w:t>d</w:t>
      </w:r>
      <w:r w:rsidR="00B05C36">
        <w:t xml:space="preserve"> være </w:t>
      </w:r>
      <w:r w:rsidR="00756678">
        <w:t>d</w:t>
      </w:r>
      <w:r w:rsidR="00B05C36">
        <w:t xml:space="preserve">en </w:t>
      </w:r>
      <w:r w:rsidR="00756678">
        <w:t>første</w:t>
      </w:r>
      <w:r w:rsidR="00B05C36">
        <w:t xml:space="preserve"> lykke. Hvis man ingen venner har, vil én ven være en stor lykke. Hvis man ikke kan læse, vil det være en stor lykke at få mulighed for at komme i skole.</w:t>
      </w:r>
    </w:p>
    <w:p w14:paraId="5A474F60" w14:textId="1DE8D8E9" w:rsidR="008D4EB1" w:rsidRDefault="00316AA1" w:rsidP="00867B91">
      <w:r>
        <w:rPr>
          <w:noProof/>
        </w:rPr>
        <w:drawing>
          <wp:anchor distT="0" distB="0" distL="114300" distR="114300" simplePos="0" relativeHeight="251660288" behindDoc="1" locked="0" layoutInCell="1" allowOverlap="1" wp14:anchorId="3315B144" wp14:editId="1D03FD65">
            <wp:simplePos x="0" y="0"/>
            <wp:positionH relativeFrom="column">
              <wp:posOffset>3872230</wp:posOffset>
            </wp:positionH>
            <wp:positionV relativeFrom="paragraph">
              <wp:posOffset>376555</wp:posOffset>
            </wp:positionV>
            <wp:extent cx="2195195" cy="3388360"/>
            <wp:effectExtent l="0" t="0" r="0" b="2540"/>
            <wp:wrapTight wrapText="bothSides">
              <wp:wrapPolygon edited="0">
                <wp:start x="0" y="0"/>
                <wp:lineTo x="0" y="21495"/>
                <wp:lineTo x="21369" y="21495"/>
                <wp:lineTo x="21369"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95195" cy="3388360"/>
                    </a:xfrm>
                    <a:prstGeom prst="rect">
                      <a:avLst/>
                    </a:prstGeom>
                  </pic:spPr>
                </pic:pic>
              </a:graphicData>
            </a:graphic>
            <wp14:sizeRelH relativeFrom="margin">
              <wp14:pctWidth>0</wp14:pctWidth>
            </wp14:sizeRelH>
            <wp14:sizeRelV relativeFrom="margin">
              <wp14:pctHeight>0</wp14:pctHeight>
            </wp14:sizeRelV>
          </wp:anchor>
        </w:drawing>
      </w:r>
      <w:r w:rsidR="00B05C36" w:rsidRPr="00B05C36">
        <w:t>Psykologen A. H. Maslow</w:t>
      </w:r>
      <w:r w:rsidR="00B05C36">
        <w:t xml:space="preserve"> har opstillet en behovspyramide. Den siger noget om lykken, og at noget er vigtige end andet</w:t>
      </w:r>
      <w:r w:rsidR="00756678">
        <w:t xml:space="preserve">. Lykkes erfares ofte </w:t>
      </w:r>
      <w:r w:rsidR="00B05C36">
        <w:t>i en rækkefølge:</w:t>
      </w:r>
    </w:p>
    <w:p w14:paraId="0A495335" w14:textId="68F2B658" w:rsidR="00B05C36" w:rsidRDefault="00B05C36" w:rsidP="00867B91">
      <w:r>
        <w:t>Skemaet skal læses neden</w:t>
      </w:r>
      <w:r w:rsidR="000F121E">
        <w:t xml:space="preserve"> </w:t>
      </w:r>
      <w:r>
        <w:t>fra og op:</w:t>
      </w:r>
    </w:p>
    <w:p w14:paraId="391BC007" w14:textId="387711C1" w:rsidR="00B05C36" w:rsidRDefault="00B05C36" w:rsidP="00867B91"/>
    <w:p w14:paraId="1379A7E8" w14:textId="1AB2CEEA" w:rsidR="00B05C36" w:rsidRDefault="00B05C36" w:rsidP="00484FE2">
      <w:pPr>
        <w:pStyle w:val="Listeafsnit"/>
        <w:numPr>
          <w:ilvl w:val="0"/>
          <w:numId w:val="24"/>
        </w:numPr>
      </w:pPr>
      <w:r>
        <w:t>Først og fremmest har vi kropslige behov: mad og drikke, tøj og varme</w:t>
      </w:r>
      <w:r w:rsidR="000F121E">
        <w:t>.</w:t>
      </w:r>
    </w:p>
    <w:p w14:paraId="15D4C3C3" w14:textId="58B8A14D" w:rsidR="00B05C36" w:rsidRDefault="00B05C36" w:rsidP="00484FE2">
      <w:pPr>
        <w:pStyle w:val="Listeafsnit"/>
        <w:numPr>
          <w:ilvl w:val="0"/>
          <w:numId w:val="24"/>
        </w:numPr>
      </w:pPr>
      <w:r>
        <w:t>Dernæst har vi behov for tryghed</w:t>
      </w:r>
      <w:r w:rsidR="000F121E">
        <w:t>:</w:t>
      </w:r>
      <w:r>
        <w:t xml:space="preserve"> </w:t>
      </w:r>
      <w:r w:rsidR="00756678">
        <w:t xml:space="preserve">at </w:t>
      </w:r>
      <w:r>
        <w:t xml:space="preserve">høre til </w:t>
      </w:r>
      <w:r w:rsidR="000F121E">
        <w:t>e</w:t>
      </w:r>
      <w:r>
        <w:t xml:space="preserve">t sted, </w:t>
      </w:r>
      <w:r w:rsidR="00756678">
        <w:t xml:space="preserve">at have </w:t>
      </w:r>
      <w:r>
        <w:t>et hjem</w:t>
      </w:r>
      <w:r w:rsidR="00756678">
        <w:t xml:space="preserve"> og</w:t>
      </w:r>
      <w:r>
        <w:t xml:space="preserve"> et land</w:t>
      </w:r>
      <w:r w:rsidR="00756678">
        <w:t xml:space="preserve"> og have</w:t>
      </w:r>
      <w:r>
        <w:t xml:space="preserve"> ordnede forhold</w:t>
      </w:r>
      <w:r w:rsidR="000F121E">
        <w:t>.</w:t>
      </w:r>
    </w:p>
    <w:p w14:paraId="61EA623C" w14:textId="3E10ECF3" w:rsidR="00B05C36" w:rsidRDefault="00B05C36" w:rsidP="00484FE2">
      <w:pPr>
        <w:pStyle w:val="Listeafsnit"/>
        <w:numPr>
          <w:ilvl w:val="0"/>
          <w:numId w:val="24"/>
        </w:numPr>
      </w:pPr>
      <w:r>
        <w:t xml:space="preserve">Dernæst har </w:t>
      </w:r>
      <w:r w:rsidR="000F121E">
        <w:t xml:space="preserve">vi </w:t>
      </w:r>
      <w:r>
        <w:t>sociale behov, venner og familie</w:t>
      </w:r>
      <w:r w:rsidR="000F121E">
        <w:t xml:space="preserve"> og</w:t>
      </w:r>
      <w:r>
        <w:t xml:space="preserve"> fællesskaber</w:t>
      </w:r>
      <w:r w:rsidR="000F121E">
        <w:t>.</w:t>
      </w:r>
    </w:p>
    <w:p w14:paraId="6A619EA6" w14:textId="2A5F0849" w:rsidR="00484FE2" w:rsidRDefault="00484FE2" w:rsidP="00484FE2">
      <w:pPr>
        <w:pStyle w:val="Listeafsnit"/>
        <w:numPr>
          <w:ilvl w:val="0"/>
          <w:numId w:val="24"/>
        </w:numPr>
      </w:pPr>
      <w:r>
        <w:t xml:space="preserve">Det fjerde lag er vores behov for at blive anerkendt af andre og ligeledes </w:t>
      </w:r>
      <w:r w:rsidR="00756678">
        <w:t xml:space="preserve">behovet for at </w:t>
      </w:r>
      <w:r>
        <w:t>have en sund selvrespekt</w:t>
      </w:r>
      <w:r w:rsidR="000F121E">
        <w:t>.</w:t>
      </w:r>
    </w:p>
    <w:p w14:paraId="0027098F" w14:textId="0E212447" w:rsidR="00484FE2" w:rsidRDefault="00484FE2" w:rsidP="00484FE2">
      <w:pPr>
        <w:pStyle w:val="Listeafsnit"/>
        <w:numPr>
          <w:ilvl w:val="0"/>
          <w:numId w:val="24"/>
        </w:numPr>
      </w:pPr>
      <w:r>
        <w:t xml:space="preserve">De fire nederste behov kalder Maslow for </w:t>
      </w:r>
      <w:r w:rsidRPr="00756678">
        <w:rPr>
          <w:i/>
          <w:iCs/>
        </w:rPr>
        <w:t>mangelbehov</w:t>
      </w:r>
      <w:r>
        <w:t xml:space="preserve">. De fleste vil sikkert være enige i, at der er en vis rækkefølge i, hvad vi synes, der er vigtigst at få opfyldt af behov. Hvis man er meget tørstig – eller modsat skal tisse helt vildt meget – så fylder det det hele og opleves sikkert som det vigtigste behov, men selv om vi er vildt tørstige, er vi stadigvæk ikke ligeglade med om der er fred i landet eller om vi har andres anerkendelse. Det kan endda forholde sig i lige modsat rækkefølge: Hvis man er blevet socialt mobbet, kan man miste al appetit og slet ikke </w:t>
      </w:r>
      <w:r w:rsidR="00756678">
        <w:t>m</w:t>
      </w:r>
      <w:r>
        <w:t>ærke de fysiske behov.</w:t>
      </w:r>
    </w:p>
    <w:p w14:paraId="42C5F2C5" w14:textId="4A57D24A" w:rsidR="00484FE2" w:rsidRDefault="00484FE2" w:rsidP="00484FE2">
      <w:pPr>
        <w:pStyle w:val="Listeafsnit"/>
        <w:numPr>
          <w:ilvl w:val="0"/>
          <w:numId w:val="24"/>
        </w:numPr>
      </w:pPr>
      <w:r>
        <w:t xml:space="preserve">Det øverste behov kalder Maslow for et </w:t>
      </w:r>
      <w:r w:rsidRPr="00756678">
        <w:rPr>
          <w:i/>
          <w:iCs/>
        </w:rPr>
        <w:t>vækstbehov</w:t>
      </w:r>
      <w:r>
        <w:t xml:space="preserve">. Vi har alle et ønske om at blive til noget og udfolde vores evner i arbejde, </w:t>
      </w:r>
      <w:r w:rsidR="00756678">
        <w:t xml:space="preserve">håndværk, </w:t>
      </w:r>
      <w:r>
        <w:t xml:space="preserve">kunst og musik. </w:t>
      </w:r>
      <w:r w:rsidR="00756678">
        <w:t>Vi</w:t>
      </w:r>
      <w:r>
        <w:t xml:space="preserve"> realiserer os selv</w:t>
      </w:r>
      <w:r w:rsidR="00316AA1">
        <w:t xml:space="preserve"> og aktualiserer o</w:t>
      </w:r>
      <w:r w:rsidR="000F121E">
        <w:t>s</w:t>
      </w:r>
      <w:r w:rsidR="00316AA1">
        <w:t xml:space="preserve"> selv gennem det</w:t>
      </w:r>
      <w:r w:rsidR="000F121E">
        <w:t>,</w:t>
      </w:r>
      <w:r w:rsidR="00756678">
        <w:t xml:space="preserve"> vi </w:t>
      </w:r>
      <w:r w:rsidR="00316AA1">
        <w:t>laver.</w:t>
      </w:r>
    </w:p>
    <w:p w14:paraId="72CB304A" w14:textId="262B2C6A" w:rsidR="00316AA1" w:rsidRDefault="00316AA1" w:rsidP="00484FE2">
      <w:pPr>
        <w:pStyle w:val="Listeafsnit"/>
        <w:numPr>
          <w:ilvl w:val="0"/>
          <w:numId w:val="24"/>
        </w:numPr>
      </w:pPr>
      <w:r>
        <w:t>Maslow er blevet kritiseret for</w:t>
      </w:r>
      <w:r w:rsidR="00756678">
        <w:t>,</w:t>
      </w:r>
      <w:r>
        <w:t xml:space="preserve"> at han ikke tydelig</w:t>
      </w:r>
      <w:r w:rsidR="000F121E">
        <w:t>t</w:t>
      </w:r>
      <w:r>
        <w:t xml:space="preserve"> nok siger, at menneskets behov for lykke også hænger sammen med, at det enkelte menneske kommer ud over sig selv og lever for andre og gør noget </w:t>
      </w:r>
      <w:r w:rsidR="00756678">
        <w:t xml:space="preserve">godt </w:t>
      </w:r>
      <w:r>
        <w:t xml:space="preserve">for andre. Man </w:t>
      </w:r>
      <w:r w:rsidR="00756678">
        <w:t xml:space="preserve">kan </w:t>
      </w:r>
      <w:r>
        <w:t xml:space="preserve">sige, at Maslow ikke får betonet næstekærligheden som en absolut nødvendig del af menneskets lykke, også selv om næstekærligheden </w:t>
      </w:r>
      <w:r w:rsidR="00756678">
        <w:t>ofte</w:t>
      </w:r>
      <w:r>
        <w:t xml:space="preserve"> er besværlig. Lykke kan netop ligge i at overvinde det besværlige.</w:t>
      </w:r>
    </w:p>
    <w:p w14:paraId="5E079A11" w14:textId="554D5BB5" w:rsidR="00316AA1" w:rsidRDefault="00316AA1" w:rsidP="00484FE2">
      <w:pPr>
        <w:pStyle w:val="Listeafsnit"/>
        <w:numPr>
          <w:ilvl w:val="0"/>
          <w:numId w:val="24"/>
        </w:numPr>
      </w:pPr>
      <w:r>
        <w:lastRenderedPageBreak/>
        <w:t xml:space="preserve">Lykke handler </w:t>
      </w:r>
      <w:r w:rsidR="000F121E">
        <w:t xml:space="preserve">i høj grad </w:t>
      </w:r>
      <w:r>
        <w:t>om samspillet mellem mig selv og de andre. Et eksempel er det jødisk-kristne næstekærlighedsbud:</w:t>
      </w:r>
    </w:p>
    <w:p w14:paraId="6981A294" w14:textId="2269F9F8" w:rsidR="00316AA1" w:rsidRDefault="00316AA1" w:rsidP="00316AA1">
      <w:pPr>
        <w:ind w:left="360"/>
      </w:pPr>
      <w:r>
        <w:t>”DU SKAL ELSKE DIN NÆSTE SOM DIG SELV.”</w:t>
      </w:r>
    </w:p>
    <w:p w14:paraId="56A77290" w14:textId="6D714FF1" w:rsidR="00316AA1" w:rsidRDefault="00316AA1" w:rsidP="00316AA1">
      <w:pPr>
        <w:ind w:left="360"/>
      </w:pPr>
      <w:r>
        <w:t xml:space="preserve">Her er der </w:t>
      </w:r>
      <w:r w:rsidR="00E14DBD">
        <w:t>på én gang</w:t>
      </w:r>
      <w:r>
        <w:t xml:space="preserve"> tale om kærlighed og respekt for </w:t>
      </w:r>
      <w:r w:rsidRPr="00E14DBD">
        <w:rPr>
          <w:i/>
          <w:iCs/>
        </w:rPr>
        <w:t>sig selv</w:t>
      </w:r>
      <w:r>
        <w:t xml:space="preserve"> og om kærlighed og respekt for </w:t>
      </w:r>
      <w:r w:rsidRPr="00E14DBD">
        <w:rPr>
          <w:i/>
          <w:iCs/>
        </w:rPr>
        <w:t>næsten</w:t>
      </w:r>
      <w:r>
        <w:t>.</w:t>
      </w:r>
    </w:p>
    <w:p w14:paraId="4F8D989D" w14:textId="5B32D2DF" w:rsidR="00316AA1" w:rsidRDefault="00316AA1" w:rsidP="00316AA1"/>
    <w:p w14:paraId="2F85FF2D" w14:textId="05370B56" w:rsidR="00316AA1" w:rsidRDefault="00316AA1" w:rsidP="00867B91">
      <w:pPr>
        <w:rPr>
          <w:b/>
          <w:bCs/>
        </w:rPr>
      </w:pPr>
      <w:r>
        <w:rPr>
          <w:noProof/>
        </w:rPr>
        <w:t xml:space="preserve">   </w:t>
      </w:r>
      <w:r w:rsidR="00E14DBD">
        <w:rPr>
          <w:noProof/>
        </w:rPr>
        <w:t xml:space="preserve">   </w:t>
      </w:r>
      <w:r>
        <w:rPr>
          <w:noProof/>
        </w:rPr>
        <w:t xml:space="preserve"> </w:t>
      </w:r>
      <w:r>
        <w:rPr>
          <w:noProof/>
        </w:rPr>
        <w:drawing>
          <wp:inline distT="0" distB="0" distL="0" distR="0" wp14:anchorId="000567E2" wp14:editId="23A3A036">
            <wp:extent cx="2431415" cy="1823291"/>
            <wp:effectExtent l="0" t="0" r="6985" b="5715"/>
            <wp:docPr id="3" name="Billede 2" descr="ord Ã¥rgang nummer skilt mÃ¸nster linje legetÃ¸j liv motivering brand font design lykkelig lykke tekst latin besked inspiration dag nydelse form god fornÃ¸jelse succes ordsprog udtryk positiv inspirerende eksistentiel skÃ¦rmbillede citater computerens tastatur motiverende opmuntring gribe Grib dagen d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d Ã¥rgang nummer skilt mÃ¸nster linje legetÃ¸j liv motivering brand font design lykkelig lykke tekst latin besked inspiration dag nydelse form god fornÃ¸jelse succes ordsprog udtryk positiv inspirerende eksistentiel skÃ¦rmbillede citater computerens tastatur motiverende opmuntring gribe Grib dagen die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6798" cy="1834826"/>
                    </a:xfrm>
                    <a:prstGeom prst="rect">
                      <a:avLst/>
                    </a:prstGeom>
                    <a:noFill/>
                    <a:ln>
                      <a:noFill/>
                    </a:ln>
                  </pic:spPr>
                </pic:pic>
              </a:graphicData>
            </a:graphic>
          </wp:inline>
        </w:drawing>
      </w:r>
      <w:r w:rsidR="00E14DBD">
        <w:rPr>
          <w:noProof/>
        </w:rPr>
        <w:t xml:space="preserve">                       </w:t>
      </w:r>
      <w:r w:rsidR="00E14DBD">
        <w:rPr>
          <w:noProof/>
        </w:rPr>
        <w:drawing>
          <wp:inline distT="0" distB="0" distL="0" distR="0" wp14:anchorId="33D8FE20" wp14:editId="2A3A8174">
            <wp:extent cx="2621463" cy="1806625"/>
            <wp:effectExtent l="0" t="0" r="7620" b="3175"/>
            <wp:docPr id="11" name="Billede 3" descr="tabel kreativ trÃ¦ kvinde hvid hus nummer hjem nuttet elsker hjerte levevis glad font familie mor kreativitet design lykkelig lykke trÃ¦- konceptuelle form dekorative bogstaver hjerte fi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el kreativ trÃ¦ kvinde hvid hus nummer hjem nuttet elsker hjerte levevis glad font familie mor kreativitet design lykkelig lykke trÃ¦- konceptuelle form dekorative bogstaver hjerte fig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6441" cy="1823839"/>
                    </a:xfrm>
                    <a:prstGeom prst="rect">
                      <a:avLst/>
                    </a:prstGeom>
                    <a:noFill/>
                    <a:ln>
                      <a:noFill/>
                    </a:ln>
                  </pic:spPr>
                </pic:pic>
              </a:graphicData>
            </a:graphic>
          </wp:inline>
        </w:drawing>
      </w:r>
    </w:p>
    <w:p w14:paraId="3F87A201" w14:textId="423AD57D" w:rsidR="005F632B" w:rsidRPr="002F2A8F" w:rsidRDefault="00B6447F" w:rsidP="00867B91">
      <w:pPr>
        <w:rPr>
          <w:b/>
          <w:bCs/>
        </w:rPr>
      </w:pPr>
      <w:r w:rsidRPr="002F2A8F">
        <w:rPr>
          <w:b/>
          <w:bCs/>
        </w:rPr>
        <w:t>??? til fordybelse</w:t>
      </w:r>
      <w:r w:rsidR="000F121E">
        <w:rPr>
          <w:b/>
          <w:bCs/>
        </w:rPr>
        <w:t>. Begrund jeres svar</w:t>
      </w:r>
    </w:p>
    <w:p w14:paraId="3D5C0048" w14:textId="4B58F8FC" w:rsidR="005F632B" w:rsidRDefault="00B6447F" w:rsidP="00B6447F">
      <w:pPr>
        <w:pStyle w:val="Listeafsnit"/>
        <w:numPr>
          <w:ilvl w:val="0"/>
          <w:numId w:val="21"/>
        </w:numPr>
        <w:rPr>
          <w:b/>
          <w:bCs/>
          <w:i/>
          <w:iCs/>
          <w:color w:val="0070C0"/>
        </w:rPr>
      </w:pPr>
      <w:r w:rsidRPr="002F2A8F">
        <w:rPr>
          <w:b/>
          <w:bCs/>
          <w:i/>
          <w:iCs/>
          <w:color w:val="0070C0"/>
        </w:rPr>
        <w:t>Hv</w:t>
      </w:r>
      <w:r w:rsidR="00E14DBD">
        <w:rPr>
          <w:b/>
          <w:bCs/>
          <w:i/>
          <w:iCs/>
          <w:color w:val="0070C0"/>
        </w:rPr>
        <w:t>orfor er det vanskeligt at forklare</w:t>
      </w:r>
      <w:r w:rsidR="00751D2A">
        <w:rPr>
          <w:b/>
          <w:bCs/>
          <w:i/>
          <w:iCs/>
          <w:color w:val="0070C0"/>
        </w:rPr>
        <w:t xml:space="preserve"> med få ord</w:t>
      </w:r>
      <w:r w:rsidR="00E14DBD">
        <w:rPr>
          <w:b/>
          <w:bCs/>
          <w:i/>
          <w:iCs/>
          <w:color w:val="0070C0"/>
        </w:rPr>
        <w:t>, hvad lykke er?</w:t>
      </w:r>
    </w:p>
    <w:p w14:paraId="0D2125FE" w14:textId="661CEB9B" w:rsidR="008D4EB1" w:rsidRDefault="008D4EB1" w:rsidP="00B6447F">
      <w:pPr>
        <w:pStyle w:val="Listeafsnit"/>
        <w:numPr>
          <w:ilvl w:val="0"/>
          <w:numId w:val="21"/>
        </w:numPr>
        <w:rPr>
          <w:b/>
          <w:bCs/>
          <w:i/>
          <w:iCs/>
          <w:color w:val="0070C0"/>
        </w:rPr>
      </w:pPr>
      <w:r>
        <w:rPr>
          <w:b/>
          <w:bCs/>
          <w:i/>
          <w:iCs/>
          <w:color w:val="0070C0"/>
        </w:rPr>
        <w:t xml:space="preserve">Hvad </w:t>
      </w:r>
      <w:r w:rsidR="00E14DBD">
        <w:rPr>
          <w:b/>
          <w:bCs/>
          <w:i/>
          <w:iCs/>
          <w:color w:val="0070C0"/>
        </w:rPr>
        <w:t xml:space="preserve">mener I er det vigtigste ved lykke? </w:t>
      </w:r>
    </w:p>
    <w:p w14:paraId="6049626D" w14:textId="73E64549" w:rsidR="00751D2A" w:rsidRPr="002F2A8F" w:rsidRDefault="00751D2A" w:rsidP="00B6447F">
      <w:pPr>
        <w:pStyle w:val="Listeafsnit"/>
        <w:numPr>
          <w:ilvl w:val="0"/>
          <w:numId w:val="21"/>
        </w:numPr>
        <w:rPr>
          <w:b/>
          <w:bCs/>
          <w:i/>
          <w:iCs/>
          <w:color w:val="0070C0"/>
        </w:rPr>
      </w:pPr>
      <w:r>
        <w:rPr>
          <w:b/>
          <w:bCs/>
          <w:i/>
          <w:iCs/>
          <w:color w:val="0070C0"/>
        </w:rPr>
        <w:t>Kan alle mennesker blive lykkelige?</w:t>
      </w:r>
    </w:p>
    <w:p w14:paraId="7E9CC032" w14:textId="1D3CD84D" w:rsidR="00B6447F" w:rsidRPr="00E14DBD" w:rsidRDefault="00B6447F" w:rsidP="00691903">
      <w:pPr>
        <w:pStyle w:val="Listeafsnit"/>
        <w:numPr>
          <w:ilvl w:val="0"/>
          <w:numId w:val="21"/>
        </w:numPr>
        <w:rPr>
          <w:b/>
          <w:bCs/>
          <w:i/>
          <w:iCs/>
          <w:color w:val="0070C0"/>
        </w:rPr>
      </w:pPr>
      <w:r w:rsidRPr="00E14DBD">
        <w:rPr>
          <w:b/>
          <w:bCs/>
          <w:i/>
          <w:iCs/>
          <w:color w:val="0070C0"/>
        </w:rPr>
        <w:t xml:space="preserve">Find symboler </w:t>
      </w:r>
      <w:r w:rsidR="00E14DBD" w:rsidRPr="00E14DBD">
        <w:rPr>
          <w:b/>
          <w:bCs/>
          <w:i/>
          <w:iCs/>
          <w:color w:val="0070C0"/>
        </w:rPr>
        <w:t>på lykke</w:t>
      </w:r>
    </w:p>
    <w:p w14:paraId="7E5BEB6E" w14:textId="77777777" w:rsidR="00B6447F" w:rsidRPr="002F2A8F" w:rsidRDefault="00B6447F" w:rsidP="00B6447F">
      <w:pPr>
        <w:pStyle w:val="Listeafsnit"/>
        <w:rPr>
          <w:b/>
          <w:bCs/>
          <w:i/>
          <w:iCs/>
          <w:color w:val="0070C0"/>
        </w:rPr>
      </w:pPr>
    </w:p>
    <w:p w14:paraId="177FA43A" w14:textId="168ECFB7" w:rsidR="00700219" w:rsidRPr="002F2A8F" w:rsidRDefault="00700219" w:rsidP="00867B91">
      <w:pPr>
        <w:rPr>
          <w:b/>
          <w:bCs/>
        </w:rPr>
      </w:pPr>
      <w:r w:rsidRPr="002F2A8F">
        <w:rPr>
          <w:b/>
          <w:bCs/>
        </w:rPr>
        <w:t>2</w:t>
      </w:r>
      <w:r w:rsidRPr="002F2A8F">
        <w:rPr>
          <w:b/>
          <w:bCs/>
        </w:rPr>
        <w:tab/>
        <w:t>Begrebs-netværk</w:t>
      </w:r>
    </w:p>
    <w:p w14:paraId="2C3E4B2F" w14:textId="102DE10A" w:rsidR="00700219" w:rsidRPr="002F2A8F" w:rsidRDefault="00F33B1E" w:rsidP="00867B91">
      <w:r w:rsidRPr="002F2A8F">
        <w:t xml:space="preserve">Alle sprogets ord og begreber hænger sammen i et netværk. Vi forstår et ord ved hjælp af de andre ord. </w:t>
      </w:r>
    </w:p>
    <w:p w14:paraId="4716EB3B" w14:textId="77777777" w:rsidR="00612037" w:rsidRPr="002F2A8F" w:rsidRDefault="00612037" w:rsidP="00612037">
      <w:pPr>
        <w:rPr>
          <w:b/>
          <w:bCs/>
        </w:rPr>
      </w:pPr>
      <w:r w:rsidRPr="002F2A8F">
        <w:rPr>
          <w:b/>
          <w:bCs/>
        </w:rPr>
        <w:t>??? til fordybelse</w:t>
      </w:r>
    </w:p>
    <w:p w14:paraId="1C5E6CA8" w14:textId="5DC06BE6" w:rsidR="00612037" w:rsidRPr="002F2A8F" w:rsidRDefault="00612037" w:rsidP="00612037">
      <w:pPr>
        <w:pStyle w:val="Listeafsnit"/>
        <w:numPr>
          <w:ilvl w:val="0"/>
          <w:numId w:val="16"/>
        </w:numPr>
        <w:rPr>
          <w:b/>
          <w:bCs/>
          <w:i/>
          <w:iCs/>
          <w:color w:val="0070C0"/>
        </w:rPr>
      </w:pPr>
      <w:r w:rsidRPr="002F2A8F">
        <w:rPr>
          <w:b/>
          <w:bCs/>
          <w:i/>
          <w:iCs/>
          <w:color w:val="0070C0"/>
        </w:rPr>
        <w:t>Forklar hvad de</w:t>
      </w:r>
      <w:r w:rsidR="00DF2110">
        <w:rPr>
          <w:b/>
          <w:bCs/>
          <w:i/>
          <w:iCs/>
          <w:color w:val="0070C0"/>
        </w:rPr>
        <w:t>r forbinder de</w:t>
      </w:r>
      <w:r w:rsidRPr="002F2A8F">
        <w:rPr>
          <w:b/>
          <w:bCs/>
          <w:i/>
          <w:iCs/>
          <w:color w:val="0070C0"/>
        </w:rPr>
        <w:t xml:space="preserve"> syv begreber </w:t>
      </w:r>
      <w:r w:rsidR="008D4EB1">
        <w:rPr>
          <w:b/>
          <w:bCs/>
          <w:i/>
          <w:iCs/>
          <w:color w:val="0070C0"/>
        </w:rPr>
        <w:t xml:space="preserve">til </w:t>
      </w:r>
      <w:r w:rsidR="00DF2110">
        <w:rPr>
          <w:b/>
          <w:bCs/>
          <w:i/>
          <w:iCs/>
          <w:color w:val="0070C0"/>
        </w:rPr>
        <w:t xml:space="preserve">ordet </w:t>
      </w:r>
      <w:r w:rsidR="00941BE6">
        <w:rPr>
          <w:b/>
          <w:bCs/>
          <w:i/>
          <w:iCs/>
          <w:color w:val="0070C0"/>
        </w:rPr>
        <w:t>lykke</w:t>
      </w:r>
      <w:r w:rsidRPr="002F2A8F">
        <w:rPr>
          <w:b/>
          <w:bCs/>
          <w:i/>
          <w:iCs/>
          <w:color w:val="0070C0"/>
        </w:rPr>
        <w:t xml:space="preserve"> </w:t>
      </w:r>
      <w:r w:rsidR="00DF2110">
        <w:rPr>
          <w:b/>
          <w:bCs/>
          <w:i/>
          <w:iCs/>
          <w:color w:val="0070C0"/>
        </w:rPr>
        <w:t>i m</w:t>
      </w:r>
      <w:r w:rsidR="008D4EB1">
        <w:rPr>
          <w:b/>
          <w:bCs/>
          <w:i/>
          <w:iCs/>
          <w:color w:val="0070C0"/>
        </w:rPr>
        <w:t>i</w:t>
      </w:r>
      <w:r w:rsidR="00DF2110">
        <w:rPr>
          <w:b/>
          <w:bCs/>
          <w:i/>
          <w:iCs/>
          <w:color w:val="0070C0"/>
        </w:rPr>
        <w:t>dten</w:t>
      </w:r>
    </w:p>
    <w:p w14:paraId="1427DE14" w14:textId="790A86A3" w:rsidR="00700219" w:rsidRPr="002F2A8F" w:rsidRDefault="005D3D9D" w:rsidP="000F121E">
      <w:pPr>
        <w:jc w:val="center"/>
        <w:rPr>
          <w:b/>
          <w:bCs/>
        </w:rPr>
      </w:pPr>
      <w:r w:rsidRPr="002F2A8F">
        <w:rPr>
          <w:b/>
          <w:bCs/>
          <w:noProof/>
        </w:rPr>
        <w:drawing>
          <wp:inline distT="0" distB="0" distL="0" distR="0" wp14:anchorId="23DC0158" wp14:editId="3AED8BE2">
            <wp:extent cx="4800600" cy="26162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C2B1847" w14:textId="77777777" w:rsidR="00700219" w:rsidRPr="002F2A8F" w:rsidRDefault="00700219" w:rsidP="00867B91">
      <w:pPr>
        <w:rPr>
          <w:b/>
          <w:bCs/>
        </w:rPr>
      </w:pPr>
    </w:p>
    <w:p w14:paraId="226A71F5" w14:textId="77777777" w:rsidR="00751D2A" w:rsidRDefault="00751D2A" w:rsidP="00867B91">
      <w:pPr>
        <w:rPr>
          <w:b/>
          <w:bCs/>
        </w:rPr>
      </w:pPr>
    </w:p>
    <w:p w14:paraId="4518E748" w14:textId="5E9A9CD5" w:rsidR="001C756A" w:rsidRPr="002F2A8F" w:rsidRDefault="00700219" w:rsidP="00867B91">
      <w:pPr>
        <w:rPr>
          <w:b/>
          <w:bCs/>
        </w:rPr>
      </w:pPr>
      <w:r w:rsidRPr="002F2A8F">
        <w:rPr>
          <w:b/>
          <w:bCs/>
        </w:rPr>
        <w:t>3</w:t>
      </w:r>
      <w:r w:rsidR="001C756A" w:rsidRPr="002F2A8F">
        <w:rPr>
          <w:b/>
          <w:bCs/>
        </w:rPr>
        <w:tab/>
      </w:r>
      <w:r w:rsidR="00751D2A">
        <w:rPr>
          <w:b/>
          <w:bCs/>
        </w:rPr>
        <w:t>Meningsløshed er oplevelse mental/åndelig ulykke</w:t>
      </w:r>
    </w:p>
    <w:p w14:paraId="28486E4B" w14:textId="61351A7B" w:rsidR="00751D2A" w:rsidRDefault="00751D2A" w:rsidP="00867B91">
      <w:r>
        <w:t xml:space="preserve">Lykke kan både være noget </w:t>
      </w:r>
      <w:r w:rsidRPr="00756678">
        <w:rPr>
          <w:i/>
          <w:iCs/>
        </w:rPr>
        <w:t>kropsligt</w:t>
      </w:r>
      <w:r>
        <w:t xml:space="preserve"> (mad, sex), noget </w:t>
      </w:r>
      <w:r w:rsidRPr="00756678">
        <w:rPr>
          <w:i/>
          <w:iCs/>
        </w:rPr>
        <w:t>psykisk/sjæleligt</w:t>
      </w:r>
      <w:r>
        <w:t xml:space="preserve"> (glæde, oplevelser) og noget </w:t>
      </w:r>
      <w:r w:rsidRPr="00756678">
        <w:rPr>
          <w:i/>
          <w:iCs/>
        </w:rPr>
        <w:t>åndeligt/mentalt</w:t>
      </w:r>
      <w:r>
        <w:t xml:space="preserve"> (</w:t>
      </w:r>
      <w:r w:rsidR="003E63E9">
        <w:t xml:space="preserve">samvittighed, </w:t>
      </w:r>
      <w:r>
        <w:t>religion</w:t>
      </w:r>
      <w:r w:rsidR="003E69D9">
        <w:t>,</w:t>
      </w:r>
      <w:r>
        <w:t xml:space="preserve"> </w:t>
      </w:r>
      <w:r w:rsidR="003E63E9">
        <w:t>holdninger</w:t>
      </w:r>
      <w:r>
        <w:t>).</w:t>
      </w:r>
      <w:r w:rsidR="00E50C2B">
        <w:t xml:space="preserve"> Sæ</w:t>
      </w:r>
      <w:r w:rsidR="003E69D9">
        <w:t>t</w:t>
      </w:r>
      <w:r w:rsidR="00E50C2B">
        <w:t xml:space="preserve"> nu fokus </w:t>
      </w:r>
      <w:r w:rsidR="003E69D9">
        <w:t xml:space="preserve">åndeligt/mental ulykke, særligt </w:t>
      </w:r>
      <w:r w:rsidR="00E50C2B">
        <w:t xml:space="preserve">på </w:t>
      </w:r>
      <w:r w:rsidR="00E50C2B" w:rsidRPr="003E69D9">
        <w:rPr>
          <w:i/>
          <w:iCs/>
        </w:rPr>
        <w:t>meningsløshed</w:t>
      </w:r>
      <w:r w:rsidR="00E50C2B">
        <w:t xml:space="preserve"> (fx </w:t>
      </w:r>
      <w:r w:rsidR="003E69D9">
        <w:t xml:space="preserve">det </w:t>
      </w:r>
      <w:r w:rsidR="00E50C2B">
        <w:t>ikke at have noge</w:t>
      </w:r>
      <w:r w:rsidR="00756678">
        <w:t>n opgaver eller noget ansvar for andre</w:t>
      </w:r>
      <w:r w:rsidR="00E50C2B">
        <w:t>).</w:t>
      </w:r>
    </w:p>
    <w:p w14:paraId="713668D4" w14:textId="7B390E6D" w:rsidR="001C756A" w:rsidRPr="002F2A8F" w:rsidRDefault="00751D2A" w:rsidP="00867B91">
      <w:r>
        <w:t>Når man som menneske leve</w:t>
      </w:r>
      <w:r w:rsidR="003E69D9">
        <w:t>r</w:t>
      </w:r>
      <w:r>
        <w:t xml:space="preserve"> i et trygt og </w:t>
      </w:r>
      <w:r w:rsidR="00756678">
        <w:t>ordnet</w:t>
      </w:r>
      <w:r>
        <w:t xml:space="preserve"> samfund, hvor man ikke mangler de basale goder, kommer </w:t>
      </w:r>
      <w:r w:rsidR="00756678">
        <w:t>behovet</w:t>
      </w:r>
      <w:r>
        <w:t xml:space="preserve"> af mening til at fylde mere. Hvad er meningen med livet i det hele taget, og hvad skal meningen med mit lille liv midt i et stort samfund med tusinder af andre mennesker være? Betyder jeg noget?</w:t>
      </w:r>
    </w:p>
    <w:p w14:paraId="4021E084" w14:textId="77777777" w:rsidR="00751D2A" w:rsidRPr="002F2A8F" w:rsidRDefault="00751D2A" w:rsidP="00751D2A">
      <w:pPr>
        <w:rPr>
          <w:b/>
          <w:bCs/>
        </w:rPr>
      </w:pPr>
      <w:r w:rsidRPr="002F2A8F">
        <w:rPr>
          <w:b/>
          <w:bCs/>
        </w:rPr>
        <w:t>??? til fordybelse</w:t>
      </w:r>
    </w:p>
    <w:p w14:paraId="60C20D7C" w14:textId="6F5D0ECD" w:rsidR="00DC1EC8" w:rsidRDefault="00E50C2B" w:rsidP="00E50C2B">
      <w:pPr>
        <w:pStyle w:val="Listeafsnit"/>
        <w:numPr>
          <w:ilvl w:val="0"/>
          <w:numId w:val="16"/>
        </w:numPr>
        <w:rPr>
          <w:b/>
          <w:bCs/>
          <w:i/>
          <w:iCs/>
          <w:color w:val="0070C0"/>
        </w:rPr>
      </w:pPr>
      <w:r>
        <w:rPr>
          <w:b/>
          <w:bCs/>
          <w:i/>
          <w:iCs/>
          <w:color w:val="0070C0"/>
        </w:rPr>
        <w:t>L</w:t>
      </w:r>
      <w:r w:rsidR="00751D2A" w:rsidRPr="00E50C2B">
        <w:rPr>
          <w:b/>
          <w:bCs/>
          <w:i/>
          <w:iCs/>
          <w:color w:val="0070C0"/>
        </w:rPr>
        <w:t xml:space="preserve">av en liste med eksempler på erfaringer af </w:t>
      </w:r>
      <w:r>
        <w:rPr>
          <w:b/>
          <w:bCs/>
          <w:i/>
          <w:iCs/>
          <w:color w:val="0070C0"/>
        </w:rPr>
        <w:t xml:space="preserve">mental </w:t>
      </w:r>
      <w:r w:rsidR="00751D2A" w:rsidRPr="00E50C2B">
        <w:rPr>
          <w:b/>
          <w:bCs/>
          <w:i/>
          <w:iCs/>
          <w:color w:val="0070C0"/>
        </w:rPr>
        <w:t>meningsløshed</w:t>
      </w:r>
      <w:r>
        <w:rPr>
          <w:b/>
          <w:bCs/>
          <w:i/>
          <w:iCs/>
          <w:color w:val="0070C0"/>
        </w:rPr>
        <w:t xml:space="preserve"> for nutidens mennesker</w:t>
      </w:r>
    </w:p>
    <w:p w14:paraId="17740A31" w14:textId="10C9BDE3" w:rsidR="00E50C2B" w:rsidRDefault="00E50C2B" w:rsidP="00E50C2B">
      <w:pPr>
        <w:pStyle w:val="Listeafsnit"/>
        <w:numPr>
          <w:ilvl w:val="0"/>
          <w:numId w:val="16"/>
        </w:numPr>
        <w:rPr>
          <w:b/>
          <w:bCs/>
          <w:i/>
          <w:iCs/>
          <w:color w:val="0070C0"/>
        </w:rPr>
      </w:pPr>
      <w:r>
        <w:rPr>
          <w:b/>
          <w:bCs/>
          <w:i/>
          <w:iCs/>
          <w:color w:val="0070C0"/>
        </w:rPr>
        <w:t>Lav derefter en liste, så den værste meningsløshed står øverst</w:t>
      </w:r>
    </w:p>
    <w:p w14:paraId="52AAB4B3" w14:textId="29552F78" w:rsidR="00E50C2B" w:rsidRPr="00E50C2B" w:rsidRDefault="00E50C2B" w:rsidP="00E50C2B">
      <w:pPr>
        <w:pStyle w:val="Listeafsnit"/>
        <w:numPr>
          <w:ilvl w:val="0"/>
          <w:numId w:val="16"/>
        </w:numPr>
        <w:rPr>
          <w:b/>
          <w:bCs/>
          <w:i/>
          <w:iCs/>
          <w:color w:val="0070C0"/>
        </w:rPr>
      </w:pPr>
      <w:r>
        <w:rPr>
          <w:b/>
          <w:bCs/>
          <w:i/>
          <w:iCs/>
          <w:color w:val="0070C0"/>
        </w:rPr>
        <w:t>Kan I uddrage en konklusion af listen over oplevelser af mentale meningsløsheder</w:t>
      </w:r>
    </w:p>
    <w:p w14:paraId="6A14D3E9" w14:textId="77777777" w:rsidR="00E50C2B" w:rsidRDefault="00E50C2B" w:rsidP="00867B91">
      <w:pPr>
        <w:rPr>
          <w:b/>
          <w:bCs/>
        </w:rPr>
      </w:pPr>
    </w:p>
    <w:p w14:paraId="0A68A40E" w14:textId="2EE3FF7C" w:rsidR="00867B91" w:rsidRPr="002F2A8F" w:rsidRDefault="00691903" w:rsidP="00867B91">
      <w:pPr>
        <w:rPr>
          <w:b/>
          <w:bCs/>
        </w:rPr>
      </w:pPr>
      <w:r>
        <w:rPr>
          <w:b/>
          <w:bCs/>
        </w:rPr>
        <w:t>4</w:t>
      </w:r>
      <w:r w:rsidR="00867B91" w:rsidRPr="002F2A8F">
        <w:rPr>
          <w:b/>
          <w:bCs/>
        </w:rPr>
        <w:tab/>
      </w:r>
      <w:r w:rsidR="0034465A" w:rsidRPr="002F2A8F">
        <w:rPr>
          <w:b/>
          <w:bCs/>
        </w:rPr>
        <w:t xml:space="preserve">Eksempler </w:t>
      </w:r>
      <w:r>
        <w:rPr>
          <w:b/>
          <w:bCs/>
        </w:rPr>
        <w:t xml:space="preserve">fra Bibelen </w:t>
      </w:r>
      <w:r w:rsidR="0034465A" w:rsidRPr="002F2A8F">
        <w:rPr>
          <w:b/>
          <w:bCs/>
        </w:rPr>
        <w:t xml:space="preserve">på </w:t>
      </w:r>
      <w:r w:rsidR="009732F1">
        <w:rPr>
          <w:b/>
          <w:bCs/>
        </w:rPr>
        <w:t xml:space="preserve">ordet </w:t>
      </w:r>
      <w:r>
        <w:rPr>
          <w:b/>
          <w:bCs/>
        </w:rPr>
        <w:t>lykke</w:t>
      </w:r>
    </w:p>
    <w:p w14:paraId="203360F1" w14:textId="56EB5C83" w:rsidR="00012CF2" w:rsidRDefault="003E69D9">
      <w:r>
        <w:t xml:space="preserve">Ordet lykke findes mange gange i Det gamle Testamente. Ordet </w:t>
      </w:r>
      <w:r w:rsidRPr="009732F1">
        <w:rPr>
          <w:i/>
          <w:iCs/>
        </w:rPr>
        <w:t>lykke</w:t>
      </w:r>
      <w:r>
        <w:t xml:space="preserve"> forekommer ikke mindre end 94 gange.</w:t>
      </w:r>
      <w:r w:rsidR="009732F1">
        <w:t xml:space="preserve"> Derimod findes ordet lykke kun 4 gange i Det nye Testamente. Det skyldes</w:t>
      </w:r>
      <w:r w:rsidR="00756678">
        <w:t>,</w:t>
      </w:r>
      <w:r w:rsidR="009732F1">
        <w:t xml:space="preserve"> at der anvendes et lidt andet ord, som på dansk oversættes med ordet </w:t>
      </w:r>
      <w:r w:rsidR="009732F1" w:rsidRPr="009732F1">
        <w:rPr>
          <w:i/>
          <w:iCs/>
        </w:rPr>
        <w:t>salig</w:t>
      </w:r>
      <w:r w:rsidR="009732F1">
        <w:t>.</w:t>
      </w:r>
    </w:p>
    <w:p w14:paraId="5C6E0D4D" w14:textId="5544A73C" w:rsidR="009732F1" w:rsidRDefault="009732F1">
      <w:r>
        <w:t xml:space="preserve">Ordet salig i Det nye Testamente (det græske ord </w:t>
      </w:r>
      <w:proofErr w:type="spellStart"/>
      <w:r w:rsidRPr="009732F1">
        <w:rPr>
          <w:i/>
          <w:iCs/>
        </w:rPr>
        <w:t>makarios</w:t>
      </w:r>
      <w:proofErr w:type="spellEnd"/>
      <w:r>
        <w:t xml:space="preserve">) er hentet fra det ord, man i den græske mytologi (læren om guderne) brugte om </w:t>
      </w:r>
      <w:r w:rsidRPr="009732F1">
        <w:rPr>
          <w:i/>
          <w:iCs/>
        </w:rPr>
        <w:t>gudernes lykke</w:t>
      </w:r>
      <w:r>
        <w:t>. Altså en lykke, som overgik jordisk lykke og glæde. Det betyder</w:t>
      </w:r>
      <w:r w:rsidR="00756678">
        <w:t>,</w:t>
      </w:r>
      <w:r>
        <w:t xml:space="preserve"> at den salige har fået fat i en lykke, som kan overvinde </w:t>
      </w:r>
      <w:r w:rsidR="00756678">
        <w:t xml:space="preserve">jordisk </w:t>
      </w:r>
      <w:r>
        <w:t>modgang. Og en sådan lykke kan vi mennesker hurtigt få brug for.</w:t>
      </w:r>
    </w:p>
    <w:p w14:paraId="42B238F3" w14:textId="0EF51CDA" w:rsidR="009732F1" w:rsidRDefault="009732F1">
      <w:r>
        <w:t>Den største poet i Det gamle Testamente er kong David. Her kommer et par eksempler på hans erfaringer af lykke, som tydeligvis er stærkt knyttet til hans tro på Gud</w:t>
      </w:r>
      <w:r w:rsidR="00615E62">
        <w:t xml:space="preserve">: Salme 73 vers </w:t>
      </w:r>
      <w:r w:rsidR="009D216F">
        <w:t xml:space="preserve">28 </w:t>
      </w:r>
      <w:r w:rsidR="00615E62">
        <w:t xml:space="preserve">og </w:t>
      </w:r>
      <w:r>
        <w:t>Salme 23</w:t>
      </w:r>
    </w:p>
    <w:p w14:paraId="290103A4" w14:textId="32A2F0F3" w:rsidR="00615E62" w:rsidRPr="009D216F" w:rsidRDefault="00615E62" w:rsidP="00615E62">
      <w:pPr>
        <w:spacing w:after="0"/>
        <w:ind w:left="1304"/>
        <w:rPr>
          <w:i/>
          <w:iCs/>
        </w:rPr>
      </w:pPr>
      <w:r w:rsidRPr="009D216F">
        <w:rPr>
          <w:i/>
          <w:iCs/>
        </w:rPr>
        <w:t xml:space="preserve">Men at være Gud nær er min lykke, </w:t>
      </w:r>
    </w:p>
    <w:p w14:paraId="300267C1" w14:textId="1B94EF43" w:rsidR="00615E62" w:rsidRPr="009D216F" w:rsidRDefault="00615E62" w:rsidP="00615E62">
      <w:pPr>
        <w:spacing w:after="0"/>
        <w:ind w:left="1304"/>
        <w:rPr>
          <w:i/>
          <w:iCs/>
        </w:rPr>
      </w:pPr>
      <w:r w:rsidRPr="009D216F">
        <w:rPr>
          <w:i/>
          <w:iCs/>
        </w:rPr>
        <w:t>Jeg tager min tilflugt til Gud Herren,</w:t>
      </w:r>
    </w:p>
    <w:p w14:paraId="3BABA4D2" w14:textId="6A241307" w:rsidR="00615E62" w:rsidRPr="009D216F" w:rsidRDefault="00615E62" w:rsidP="00615E62">
      <w:pPr>
        <w:spacing w:after="0"/>
        <w:ind w:left="1304"/>
        <w:rPr>
          <w:i/>
          <w:iCs/>
        </w:rPr>
      </w:pPr>
      <w:r w:rsidRPr="009D216F">
        <w:rPr>
          <w:i/>
          <w:iCs/>
        </w:rPr>
        <w:t>Så jeg kan fortælle om alle dine gerninger.</w:t>
      </w:r>
    </w:p>
    <w:p w14:paraId="30FA702B" w14:textId="77777777" w:rsidR="00615E62" w:rsidRPr="009D216F" w:rsidRDefault="00615E62" w:rsidP="00615E62">
      <w:pPr>
        <w:spacing w:after="0"/>
        <w:ind w:left="1304"/>
        <w:rPr>
          <w:i/>
          <w:iCs/>
        </w:rPr>
      </w:pPr>
    </w:p>
    <w:p w14:paraId="11192E08" w14:textId="12ADF851" w:rsidR="00615E62" w:rsidRPr="00615E62" w:rsidRDefault="00615E62" w:rsidP="00615E62">
      <w:pPr>
        <w:spacing w:after="0"/>
        <w:ind w:left="1304"/>
        <w:rPr>
          <w:i/>
          <w:iCs/>
        </w:rPr>
      </w:pPr>
      <w:r w:rsidRPr="00615E62">
        <w:rPr>
          <w:i/>
          <w:iCs/>
        </w:rPr>
        <w:t>Herren er min hyrde, jeg lider ingen nød,</w:t>
      </w:r>
    </w:p>
    <w:p w14:paraId="0E079544" w14:textId="70DB7522" w:rsidR="00615E62" w:rsidRPr="00615E62" w:rsidRDefault="00615E62" w:rsidP="00615E62">
      <w:pPr>
        <w:spacing w:after="0"/>
        <w:ind w:left="1304"/>
        <w:rPr>
          <w:i/>
          <w:iCs/>
        </w:rPr>
      </w:pPr>
      <w:r w:rsidRPr="00615E62">
        <w:rPr>
          <w:i/>
          <w:iCs/>
        </w:rPr>
        <w:t>han lader mig ligge i grønne enge,</w:t>
      </w:r>
    </w:p>
    <w:p w14:paraId="53F6198F" w14:textId="77777777" w:rsidR="00615E62" w:rsidRPr="00615E62" w:rsidRDefault="00615E62" w:rsidP="00615E62">
      <w:pPr>
        <w:spacing w:after="0"/>
        <w:ind w:left="1304"/>
        <w:rPr>
          <w:i/>
          <w:iCs/>
        </w:rPr>
      </w:pPr>
      <w:r w:rsidRPr="00615E62">
        <w:rPr>
          <w:i/>
          <w:iCs/>
        </w:rPr>
        <w:t>han leder mig til det stille vand.</w:t>
      </w:r>
    </w:p>
    <w:p w14:paraId="233F6435" w14:textId="2E29852D" w:rsidR="00615E62" w:rsidRPr="00615E62" w:rsidRDefault="00615E62" w:rsidP="00615E62">
      <w:pPr>
        <w:spacing w:after="0"/>
        <w:ind w:left="1304"/>
        <w:rPr>
          <w:i/>
          <w:iCs/>
        </w:rPr>
      </w:pPr>
      <w:r w:rsidRPr="00615E62">
        <w:rPr>
          <w:i/>
          <w:iCs/>
        </w:rPr>
        <w:t>Han giver mig kraft på ny,</w:t>
      </w:r>
    </w:p>
    <w:p w14:paraId="51F41640" w14:textId="77777777" w:rsidR="00615E62" w:rsidRPr="00615E62" w:rsidRDefault="00615E62" w:rsidP="00615E62">
      <w:pPr>
        <w:spacing w:after="0"/>
        <w:ind w:left="1304"/>
        <w:rPr>
          <w:i/>
          <w:iCs/>
        </w:rPr>
      </w:pPr>
      <w:r w:rsidRPr="00615E62">
        <w:rPr>
          <w:i/>
          <w:iCs/>
        </w:rPr>
        <w:t>han leder mig ad rette stier</w:t>
      </w:r>
    </w:p>
    <w:p w14:paraId="1C067CA7" w14:textId="77777777" w:rsidR="00615E62" w:rsidRPr="00615E62" w:rsidRDefault="00615E62" w:rsidP="00615E62">
      <w:pPr>
        <w:spacing w:after="0"/>
        <w:ind w:left="1304"/>
        <w:rPr>
          <w:i/>
          <w:iCs/>
        </w:rPr>
      </w:pPr>
      <w:r w:rsidRPr="00615E62">
        <w:rPr>
          <w:i/>
          <w:iCs/>
        </w:rPr>
        <w:t>for sit navns skyld.</w:t>
      </w:r>
    </w:p>
    <w:p w14:paraId="3FE8DF9F" w14:textId="09E6D183" w:rsidR="00615E62" w:rsidRPr="00615E62" w:rsidRDefault="00615E62" w:rsidP="00615E62">
      <w:pPr>
        <w:spacing w:after="0"/>
        <w:ind w:left="1304"/>
        <w:rPr>
          <w:i/>
          <w:iCs/>
        </w:rPr>
      </w:pPr>
      <w:r w:rsidRPr="00615E62">
        <w:rPr>
          <w:i/>
          <w:iCs/>
        </w:rPr>
        <w:t>Selv om jeg går i mørkets dal,</w:t>
      </w:r>
    </w:p>
    <w:p w14:paraId="63D79F24" w14:textId="77777777" w:rsidR="00615E62" w:rsidRPr="00615E62" w:rsidRDefault="00615E62" w:rsidP="00615E62">
      <w:pPr>
        <w:spacing w:after="0"/>
        <w:ind w:left="1304"/>
        <w:rPr>
          <w:i/>
          <w:iCs/>
        </w:rPr>
      </w:pPr>
      <w:r w:rsidRPr="00615E62">
        <w:rPr>
          <w:i/>
          <w:iCs/>
        </w:rPr>
        <w:t>frygter jeg intet ondt,</w:t>
      </w:r>
    </w:p>
    <w:p w14:paraId="620113C0" w14:textId="77777777" w:rsidR="00615E62" w:rsidRPr="00615E62" w:rsidRDefault="00615E62" w:rsidP="00615E62">
      <w:pPr>
        <w:spacing w:after="0"/>
        <w:ind w:left="1304"/>
        <w:rPr>
          <w:i/>
          <w:iCs/>
        </w:rPr>
      </w:pPr>
      <w:r w:rsidRPr="00615E62">
        <w:rPr>
          <w:i/>
          <w:iCs/>
        </w:rPr>
        <w:t>for du er hos mig,</w:t>
      </w:r>
    </w:p>
    <w:p w14:paraId="5E5F8743" w14:textId="77777777" w:rsidR="00615E62" w:rsidRPr="00615E62" w:rsidRDefault="00615E62" w:rsidP="00615E62">
      <w:pPr>
        <w:spacing w:after="0"/>
        <w:ind w:left="1304"/>
        <w:rPr>
          <w:i/>
          <w:iCs/>
        </w:rPr>
      </w:pPr>
      <w:r w:rsidRPr="00615E62">
        <w:rPr>
          <w:i/>
          <w:iCs/>
        </w:rPr>
        <w:t>din stok og din stav er min trøst.</w:t>
      </w:r>
    </w:p>
    <w:p w14:paraId="11D4FF5E" w14:textId="770050F9" w:rsidR="00615E62" w:rsidRPr="00615E62" w:rsidRDefault="00615E62" w:rsidP="00615E62">
      <w:pPr>
        <w:spacing w:after="0"/>
        <w:ind w:left="1304"/>
        <w:rPr>
          <w:i/>
          <w:iCs/>
        </w:rPr>
      </w:pPr>
      <w:r w:rsidRPr="00615E62">
        <w:rPr>
          <w:i/>
          <w:iCs/>
        </w:rPr>
        <w:t>Du dækker bord for mig</w:t>
      </w:r>
    </w:p>
    <w:p w14:paraId="33556D73" w14:textId="77777777" w:rsidR="00615E62" w:rsidRPr="00615E62" w:rsidRDefault="00615E62" w:rsidP="00615E62">
      <w:pPr>
        <w:spacing w:after="0"/>
        <w:ind w:left="1304"/>
        <w:rPr>
          <w:i/>
          <w:iCs/>
        </w:rPr>
      </w:pPr>
      <w:r w:rsidRPr="00615E62">
        <w:rPr>
          <w:i/>
          <w:iCs/>
        </w:rPr>
        <w:lastRenderedPageBreak/>
        <w:t>for øjnene af mine fjender.</w:t>
      </w:r>
    </w:p>
    <w:p w14:paraId="6F54A65F" w14:textId="77777777" w:rsidR="00615E62" w:rsidRPr="00615E62" w:rsidRDefault="00615E62" w:rsidP="00615E62">
      <w:pPr>
        <w:spacing w:after="0"/>
        <w:ind w:left="1304"/>
        <w:rPr>
          <w:i/>
          <w:iCs/>
        </w:rPr>
      </w:pPr>
      <w:r w:rsidRPr="00615E62">
        <w:rPr>
          <w:i/>
          <w:iCs/>
        </w:rPr>
        <w:t>Du salver mit hoved med olie,</w:t>
      </w:r>
    </w:p>
    <w:p w14:paraId="1D7F834C" w14:textId="77777777" w:rsidR="00615E62" w:rsidRPr="00615E62" w:rsidRDefault="00615E62" w:rsidP="00615E62">
      <w:pPr>
        <w:spacing w:after="0"/>
        <w:ind w:left="1304"/>
        <w:rPr>
          <w:i/>
          <w:iCs/>
        </w:rPr>
      </w:pPr>
      <w:r w:rsidRPr="00615E62">
        <w:rPr>
          <w:i/>
          <w:iCs/>
        </w:rPr>
        <w:t>mit bæger er fyldt til overflod.</w:t>
      </w:r>
    </w:p>
    <w:p w14:paraId="3FDCCCF5" w14:textId="622F5E1C" w:rsidR="00615E62" w:rsidRPr="00615E62" w:rsidRDefault="00615E62" w:rsidP="00615E62">
      <w:pPr>
        <w:spacing w:after="0"/>
        <w:ind w:left="1304"/>
        <w:rPr>
          <w:i/>
          <w:iCs/>
        </w:rPr>
      </w:pPr>
      <w:r w:rsidRPr="00615E62">
        <w:rPr>
          <w:i/>
          <w:iCs/>
        </w:rPr>
        <w:t>Godhed og troskab følger mig,</w:t>
      </w:r>
    </w:p>
    <w:p w14:paraId="14AF9E62" w14:textId="77777777" w:rsidR="00615E62" w:rsidRPr="00615E62" w:rsidRDefault="00615E62" w:rsidP="00615E62">
      <w:pPr>
        <w:spacing w:after="0"/>
        <w:ind w:left="1304"/>
        <w:rPr>
          <w:i/>
          <w:iCs/>
        </w:rPr>
      </w:pPr>
      <w:r w:rsidRPr="00615E62">
        <w:rPr>
          <w:i/>
          <w:iCs/>
        </w:rPr>
        <w:t>så længe jeg lever,</w:t>
      </w:r>
    </w:p>
    <w:p w14:paraId="305BE51A" w14:textId="77777777" w:rsidR="00615E62" w:rsidRPr="00615E62" w:rsidRDefault="00615E62" w:rsidP="00615E62">
      <w:pPr>
        <w:spacing w:after="0"/>
        <w:ind w:left="1304"/>
        <w:rPr>
          <w:i/>
          <w:iCs/>
        </w:rPr>
      </w:pPr>
      <w:r w:rsidRPr="00615E62">
        <w:rPr>
          <w:i/>
          <w:iCs/>
        </w:rPr>
        <w:t>og jeg skal bo i Herrens hus</w:t>
      </w:r>
    </w:p>
    <w:p w14:paraId="5070E592" w14:textId="77777777" w:rsidR="00615E62" w:rsidRPr="00615E62" w:rsidRDefault="00615E62" w:rsidP="00615E62">
      <w:pPr>
        <w:spacing w:after="0"/>
        <w:ind w:left="1304"/>
        <w:rPr>
          <w:i/>
          <w:iCs/>
        </w:rPr>
      </w:pPr>
      <w:r w:rsidRPr="00615E62">
        <w:rPr>
          <w:i/>
          <w:iCs/>
        </w:rPr>
        <w:t>alle mine dage.</w:t>
      </w:r>
    </w:p>
    <w:p w14:paraId="27854BDD" w14:textId="3FBC1389" w:rsidR="00615E62" w:rsidRDefault="00615E62"/>
    <w:p w14:paraId="4E18CF86" w14:textId="01733CF9" w:rsidR="009732F1" w:rsidRPr="002F2A8F" w:rsidRDefault="00615E62">
      <w:r>
        <w:t xml:space="preserve">I Matthæusevangeliet </w:t>
      </w:r>
      <w:r w:rsidR="00C8411B">
        <w:t xml:space="preserve">kap. 5-7 </w:t>
      </w:r>
      <w:r>
        <w:t>er mange af Jesu ord og taler samlede til én lang prædik</w:t>
      </w:r>
      <w:r w:rsidR="009D216F">
        <w:t>e</w:t>
      </w:r>
      <w:r>
        <w:t xml:space="preserve">n, kaldet bjergprædikenen. Den begynder med de </w:t>
      </w:r>
      <w:r w:rsidR="009D216F">
        <w:t xml:space="preserve">ni </w:t>
      </w:r>
      <w:r>
        <w:t xml:space="preserve">såkaldte </w:t>
      </w:r>
      <w:r w:rsidRPr="009D216F">
        <w:rPr>
          <w:i/>
          <w:iCs/>
        </w:rPr>
        <w:t>saligprisninger</w:t>
      </w:r>
      <w:r w:rsidR="009D216F">
        <w:t>. J</w:t>
      </w:r>
      <w:r>
        <w:t xml:space="preserve">esus </w:t>
      </w:r>
      <w:r w:rsidR="009D216F">
        <w:t xml:space="preserve">siger her på ultrakort form, hvad han </w:t>
      </w:r>
      <w:r>
        <w:t xml:space="preserve">anser for at være det </w:t>
      </w:r>
      <w:r w:rsidR="009D216F">
        <w:t xml:space="preserve">sande og gode liv midt i livets mange vanskeligheder, modgang og ondskab. Og herunder </w:t>
      </w:r>
      <w:r w:rsidR="00E23DE8">
        <w:t>forfølgelse og uretfærdighed.</w:t>
      </w:r>
      <w:r w:rsidR="009D216F">
        <w:t xml:space="preserve"> </w:t>
      </w:r>
      <w:r w:rsidR="00C8411B">
        <w:t>(Kap. 5, vers 1-12)</w:t>
      </w:r>
    </w:p>
    <w:p w14:paraId="42BCAAFC" w14:textId="32FCB005" w:rsidR="00183513" w:rsidRPr="002F2A8F" w:rsidRDefault="00183513" w:rsidP="00183513">
      <w:pPr>
        <w:rPr>
          <w:b/>
          <w:bCs/>
        </w:rPr>
      </w:pPr>
      <w:bookmarkStart w:id="0" w:name="_Hlk16080186"/>
      <w:bookmarkStart w:id="1" w:name="_Hlk16241793"/>
      <w:r w:rsidRPr="002F2A8F">
        <w:rPr>
          <w:b/>
          <w:bCs/>
        </w:rPr>
        <w:t>??? til fordybelse</w:t>
      </w:r>
    </w:p>
    <w:bookmarkEnd w:id="0"/>
    <w:bookmarkEnd w:id="1"/>
    <w:p w14:paraId="31DA8D70" w14:textId="7676A5D5" w:rsidR="00012CF2" w:rsidRPr="00DF2110" w:rsidRDefault="00615E62" w:rsidP="00DF2110">
      <w:pPr>
        <w:pStyle w:val="Listeafsnit"/>
        <w:numPr>
          <w:ilvl w:val="0"/>
          <w:numId w:val="20"/>
        </w:numPr>
        <w:rPr>
          <w:b/>
          <w:bCs/>
        </w:rPr>
      </w:pPr>
      <w:r>
        <w:rPr>
          <w:b/>
          <w:bCs/>
          <w:i/>
          <w:iCs/>
          <w:color w:val="0070C0"/>
        </w:rPr>
        <w:t>Læs saligprisningerne nøje igennem og tag stilling til</w:t>
      </w:r>
      <w:r w:rsidR="00756678">
        <w:rPr>
          <w:b/>
          <w:bCs/>
          <w:i/>
          <w:iCs/>
          <w:color w:val="0070C0"/>
        </w:rPr>
        <w:t>,</w:t>
      </w:r>
      <w:r>
        <w:rPr>
          <w:b/>
          <w:bCs/>
          <w:i/>
          <w:iCs/>
          <w:color w:val="0070C0"/>
        </w:rPr>
        <w:t xml:space="preserve"> hvori det salige</w:t>
      </w:r>
      <w:r w:rsidR="00756678">
        <w:rPr>
          <w:b/>
          <w:bCs/>
          <w:i/>
          <w:iCs/>
          <w:color w:val="0070C0"/>
        </w:rPr>
        <w:t xml:space="preserve"> ifølge Jesus</w:t>
      </w:r>
      <w:r>
        <w:rPr>
          <w:b/>
          <w:bCs/>
          <w:i/>
          <w:iCs/>
          <w:color w:val="0070C0"/>
        </w:rPr>
        <w:t xml:space="preserve"> består. Hvad er det, der bliver overvundet? Hvorfor er det saligt?</w:t>
      </w:r>
    </w:p>
    <w:p w14:paraId="2A1DF9BB" w14:textId="1BA526C8" w:rsidR="00C8411B" w:rsidRPr="00C8411B" w:rsidRDefault="002B0280" w:rsidP="00C8411B">
      <w:pPr>
        <w:rPr>
          <w:b/>
          <w:bCs/>
        </w:rPr>
      </w:pPr>
      <w:r>
        <w:rPr>
          <w:b/>
          <w:bCs/>
        </w:rPr>
        <w:t>”</w:t>
      </w:r>
      <w:r w:rsidR="00C8411B" w:rsidRPr="00C8411B">
        <w:rPr>
          <w:b/>
          <w:bCs/>
        </w:rPr>
        <w:t>Da Jesus så skarerne, gik han op på bjerget og satte sig, og hans disciple kom hen til ham.  Og han tog til orde og lærte dem:</w:t>
      </w:r>
      <w:r>
        <w:rPr>
          <w:b/>
          <w:bCs/>
        </w:rPr>
        <w:t>”</w:t>
      </w:r>
    </w:p>
    <w:p w14:paraId="0BB6A6C4" w14:textId="63C94163" w:rsidR="00C8411B" w:rsidRPr="00C8411B" w:rsidRDefault="00C8411B" w:rsidP="00C8411B">
      <w:pPr>
        <w:pStyle w:val="Listeafsnit"/>
        <w:numPr>
          <w:ilvl w:val="0"/>
          <w:numId w:val="25"/>
        </w:numPr>
        <w:spacing w:after="0"/>
        <w:rPr>
          <w:b/>
          <w:bCs/>
        </w:rPr>
      </w:pPr>
      <w:r w:rsidRPr="00C8411B">
        <w:rPr>
          <w:b/>
          <w:bCs/>
        </w:rPr>
        <w:t>Salige er de fattige i ånden, for Himmeriget er deres.</w:t>
      </w:r>
      <w:r w:rsidR="00724F97">
        <w:rPr>
          <w:b/>
          <w:bCs/>
        </w:rPr>
        <w:t xml:space="preserve"> (NB: </w:t>
      </w:r>
      <w:r w:rsidR="002B0280">
        <w:rPr>
          <w:b/>
          <w:bCs/>
        </w:rPr>
        <w:t>”</w:t>
      </w:r>
      <w:r w:rsidR="00724F97">
        <w:rPr>
          <w:b/>
          <w:bCs/>
        </w:rPr>
        <w:t>Fattig i ånden</w:t>
      </w:r>
      <w:r w:rsidR="002B0280">
        <w:rPr>
          <w:b/>
          <w:bCs/>
        </w:rPr>
        <w:t>”</w:t>
      </w:r>
      <w:r w:rsidR="00724F97">
        <w:rPr>
          <w:b/>
          <w:bCs/>
        </w:rPr>
        <w:t xml:space="preserve"> betyder ydmyg)</w:t>
      </w:r>
    </w:p>
    <w:p w14:paraId="79285BF5" w14:textId="77777777" w:rsidR="00C8411B" w:rsidRPr="00C8411B" w:rsidRDefault="00C8411B" w:rsidP="00C8411B">
      <w:pPr>
        <w:spacing w:after="0"/>
        <w:rPr>
          <w:b/>
          <w:bCs/>
        </w:rPr>
      </w:pPr>
    </w:p>
    <w:p w14:paraId="47243218" w14:textId="1FA556C9" w:rsidR="00C8411B" w:rsidRPr="00C8411B" w:rsidRDefault="00C8411B" w:rsidP="00C8411B">
      <w:pPr>
        <w:pStyle w:val="Listeafsnit"/>
        <w:numPr>
          <w:ilvl w:val="0"/>
          <w:numId w:val="25"/>
        </w:numPr>
        <w:spacing w:after="0"/>
        <w:rPr>
          <w:b/>
          <w:bCs/>
        </w:rPr>
      </w:pPr>
      <w:r w:rsidRPr="00C8411B">
        <w:rPr>
          <w:b/>
          <w:bCs/>
        </w:rPr>
        <w:t>Salige er de, som sørger, for de skal trøstes.</w:t>
      </w:r>
    </w:p>
    <w:p w14:paraId="52A2A865" w14:textId="77777777" w:rsidR="00C8411B" w:rsidRPr="00C8411B" w:rsidRDefault="00C8411B" w:rsidP="00C8411B">
      <w:pPr>
        <w:spacing w:after="0"/>
        <w:rPr>
          <w:b/>
          <w:bCs/>
        </w:rPr>
      </w:pPr>
    </w:p>
    <w:p w14:paraId="44A0826E" w14:textId="24FF13DE" w:rsidR="00C8411B" w:rsidRPr="00C8411B" w:rsidRDefault="00C8411B" w:rsidP="00C8411B">
      <w:pPr>
        <w:pStyle w:val="Listeafsnit"/>
        <w:numPr>
          <w:ilvl w:val="0"/>
          <w:numId w:val="25"/>
        </w:numPr>
        <w:spacing w:after="0"/>
        <w:rPr>
          <w:b/>
          <w:bCs/>
        </w:rPr>
      </w:pPr>
      <w:r w:rsidRPr="00C8411B">
        <w:rPr>
          <w:b/>
          <w:bCs/>
        </w:rPr>
        <w:t>Salige er de sagtmodige, for de skal arve jorden.</w:t>
      </w:r>
    </w:p>
    <w:p w14:paraId="5CB894E5" w14:textId="77777777" w:rsidR="00C8411B" w:rsidRPr="00C8411B" w:rsidRDefault="00C8411B" w:rsidP="00C8411B">
      <w:pPr>
        <w:spacing w:after="0"/>
        <w:rPr>
          <w:b/>
          <w:bCs/>
        </w:rPr>
      </w:pPr>
    </w:p>
    <w:p w14:paraId="585C8064" w14:textId="68AA03FD" w:rsidR="00C8411B" w:rsidRPr="00C8411B" w:rsidRDefault="00C8411B" w:rsidP="00C8411B">
      <w:pPr>
        <w:pStyle w:val="Listeafsnit"/>
        <w:numPr>
          <w:ilvl w:val="0"/>
          <w:numId w:val="25"/>
        </w:numPr>
        <w:spacing w:after="0"/>
        <w:rPr>
          <w:b/>
          <w:bCs/>
        </w:rPr>
      </w:pPr>
      <w:r w:rsidRPr="00C8411B">
        <w:rPr>
          <w:b/>
          <w:bCs/>
        </w:rPr>
        <w:t>Salige er de, som hungrer og tørster efter retfærdigheden, for de skal mættes.</w:t>
      </w:r>
    </w:p>
    <w:p w14:paraId="6FB66526" w14:textId="77777777" w:rsidR="00C8411B" w:rsidRPr="00C8411B" w:rsidRDefault="00C8411B" w:rsidP="00C8411B">
      <w:pPr>
        <w:spacing w:after="0"/>
        <w:rPr>
          <w:b/>
          <w:bCs/>
        </w:rPr>
      </w:pPr>
    </w:p>
    <w:p w14:paraId="1523EABD" w14:textId="5D67E0AB" w:rsidR="00C8411B" w:rsidRPr="00C8411B" w:rsidRDefault="00C8411B" w:rsidP="00C8411B">
      <w:pPr>
        <w:pStyle w:val="Listeafsnit"/>
        <w:numPr>
          <w:ilvl w:val="0"/>
          <w:numId w:val="25"/>
        </w:numPr>
        <w:spacing w:after="0"/>
        <w:rPr>
          <w:b/>
          <w:bCs/>
        </w:rPr>
      </w:pPr>
      <w:r w:rsidRPr="00C8411B">
        <w:rPr>
          <w:b/>
          <w:bCs/>
        </w:rPr>
        <w:t>Salige er de barmhjertige, for de skal møde barmhjertighed.</w:t>
      </w:r>
    </w:p>
    <w:p w14:paraId="1DF10A89" w14:textId="77777777" w:rsidR="00C8411B" w:rsidRPr="00C8411B" w:rsidRDefault="00C8411B" w:rsidP="00C8411B">
      <w:pPr>
        <w:spacing w:after="0"/>
        <w:rPr>
          <w:b/>
          <w:bCs/>
        </w:rPr>
      </w:pPr>
    </w:p>
    <w:p w14:paraId="7CA0C2C5" w14:textId="7522DF34" w:rsidR="00C8411B" w:rsidRPr="00C8411B" w:rsidRDefault="00C8411B" w:rsidP="00C8411B">
      <w:pPr>
        <w:pStyle w:val="Listeafsnit"/>
        <w:numPr>
          <w:ilvl w:val="0"/>
          <w:numId w:val="25"/>
        </w:numPr>
        <w:spacing w:after="0"/>
        <w:rPr>
          <w:b/>
          <w:bCs/>
        </w:rPr>
      </w:pPr>
      <w:r w:rsidRPr="00C8411B">
        <w:rPr>
          <w:b/>
          <w:bCs/>
        </w:rPr>
        <w:t>Salige er de rene af hjertet, for de skal se Gud.</w:t>
      </w:r>
    </w:p>
    <w:p w14:paraId="3E5CF415" w14:textId="77777777" w:rsidR="00C8411B" w:rsidRPr="00C8411B" w:rsidRDefault="00C8411B" w:rsidP="00C8411B">
      <w:pPr>
        <w:spacing w:after="0"/>
        <w:rPr>
          <w:b/>
          <w:bCs/>
        </w:rPr>
      </w:pPr>
    </w:p>
    <w:p w14:paraId="2CF4ACB5" w14:textId="55D9BAFC" w:rsidR="00C8411B" w:rsidRPr="00C8411B" w:rsidRDefault="00C8411B" w:rsidP="00C8411B">
      <w:pPr>
        <w:pStyle w:val="Listeafsnit"/>
        <w:numPr>
          <w:ilvl w:val="0"/>
          <w:numId w:val="25"/>
        </w:numPr>
        <w:spacing w:after="0"/>
        <w:rPr>
          <w:b/>
          <w:bCs/>
        </w:rPr>
      </w:pPr>
      <w:r w:rsidRPr="00C8411B">
        <w:rPr>
          <w:b/>
          <w:bCs/>
        </w:rPr>
        <w:t>Salige er de, som stifter fred, for de skal kaldes Guds børn.</w:t>
      </w:r>
    </w:p>
    <w:p w14:paraId="4192743F" w14:textId="77777777" w:rsidR="00C8411B" w:rsidRPr="00C8411B" w:rsidRDefault="00C8411B" w:rsidP="00C8411B">
      <w:pPr>
        <w:spacing w:after="0"/>
        <w:rPr>
          <w:b/>
          <w:bCs/>
        </w:rPr>
      </w:pPr>
    </w:p>
    <w:p w14:paraId="5AD2A3EB" w14:textId="1CE7415F" w:rsidR="00C8411B" w:rsidRPr="00C8411B" w:rsidRDefault="00C8411B" w:rsidP="00C8411B">
      <w:pPr>
        <w:pStyle w:val="Listeafsnit"/>
        <w:numPr>
          <w:ilvl w:val="0"/>
          <w:numId w:val="25"/>
        </w:numPr>
        <w:spacing w:after="0"/>
        <w:rPr>
          <w:b/>
          <w:bCs/>
        </w:rPr>
      </w:pPr>
      <w:r w:rsidRPr="00C8411B">
        <w:rPr>
          <w:b/>
          <w:bCs/>
        </w:rPr>
        <w:t>Salige er de, som forfølges på grund af retfærdighed, for Himmeriget er deres.</w:t>
      </w:r>
    </w:p>
    <w:p w14:paraId="5DE75326" w14:textId="77777777" w:rsidR="00C8411B" w:rsidRPr="00C8411B" w:rsidRDefault="00C8411B" w:rsidP="00C8411B">
      <w:pPr>
        <w:spacing w:after="0"/>
        <w:rPr>
          <w:b/>
          <w:bCs/>
        </w:rPr>
      </w:pPr>
    </w:p>
    <w:p w14:paraId="2498D15B" w14:textId="6EC39B99" w:rsidR="00D04A86" w:rsidRPr="00C8411B" w:rsidRDefault="00C8411B" w:rsidP="00C8411B">
      <w:pPr>
        <w:pStyle w:val="Listeafsnit"/>
        <w:numPr>
          <w:ilvl w:val="0"/>
          <w:numId w:val="25"/>
        </w:numPr>
        <w:spacing w:after="0"/>
        <w:rPr>
          <w:b/>
          <w:bCs/>
        </w:rPr>
      </w:pPr>
      <w:r w:rsidRPr="00C8411B">
        <w:rPr>
          <w:b/>
          <w:bCs/>
        </w:rPr>
        <w:t>Salige er I, når man på grund af mig håner jer og forfølger jer og lyver jer alt muligt ondt på.  Fryd jer og glæd jer, for jeres løn er stor i himlene; således har man også forfulgt profeterne før jer.</w:t>
      </w:r>
    </w:p>
    <w:p w14:paraId="1C45546E" w14:textId="2AC4AE7E" w:rsidR="00C8411B" w:rsidRDefault="00C8411B" w:rsidP="00C8411B">
      <w:pPr>
        <w:spacing w:after="0"/>
        <w:rPr>
          <w:b/>
          <w:bCs/>
        </w:rPr>
      </w:pPr>
    </w:p>
    <w:p w14:paraId="5666E9E5" w14:textId="77777777" w:rsidR="00C8411B" w:rsidRDefault="00C8411B" w:rsidP="00C8411B">
      <w:pPr>
        <w:spacing w:after="0"/>
        <w:rPr>
          <w:b/>
          <w:bCs/>
        </w:rPr>
      </w:pPr>
    </w:p>
    <w:p w14:paraId="30C40B29" w14:textId="57839136" w:rsidR="00DF2110" w:rsidRDefault="003E69D9">
      <w:pPr>
        <w:rPr>
          <w:b/>
          <w:bCs/>
        </w:rPr>
      </w:pPr>
      <w:r>
        <w:rPr>
          <w:b/>
          <w:bCs/>
        </w:rPr>
        <w:t>5</w:t>
      </w:r>
      <w:r w:rsidR="00DF2110">
        <w:rPr>
          <w:b/>
          <w:bCs/>
        </w:rPr>
        <w:tab/>
      </w:r>
      <w:r>
        <w:rPr>
          <w:b/>
          <w:bCs/>
        </w:rPr>
        <w:t>FN</w:t>
      </w:r>
      <w:r w:rsidR="00E23DE8">
        <w:rPr>
          <w:b/>
          <w:bCs/>
        </w:rPr>
        <w:t>’</w:t>
      </w:r>
      <w:r>
        <w:rPr>
          <w:b/>
          <w:bCs/>
        </w:rPr>
        <w:t>s</w:t>
      </w:r>
      <w:r w:rsidR="00FE4595">
        <w:rPr>
          <w:b/>
          <w:bCs/>
        </w:rPr>
        <w:t xml:space="preserve"> erklæring om </w:t>
      </w:r>
      <w:r>
        <w:rPr>
          <w:b/>
          <w:bCs/>
        </w:rPr>
        <w:t>menneskerettighed</w:t>
      </w:r>
      <w:r w:rsidR="00FE4595">
        <w:rPr>
          <w:b/>
          <w:bCs/>
        </w:rPr>
        <w:t>er</w:t>
      </w:r>
      <w:r>
        <w:rPr>
          <w:b/>
          <w:bCs/>
        </w:rPr>
        <w:t xml:space="preserve"> som </w:t>
      </w:r>
      <w:r w:rsidR="002B0280">
        <w:rPr>
          <w:b/>
          <w:bCs/>
        </w:rPr>
        <w:t>baggrund</w:t>
      </w:r>
      <w:r>
        <w:rPr>
          <w:b/>
          <w:bCs/>
        </w:rPr>
        <w:t xml:space="preserve"> for forståelse af lykke og mening</w:t>
      </w:r>
    </w:p>
    <w:p w14:paraId="356A9AB6" w14:textId="12AF44F0" w:rsidR="005166E1" w:rsidRPr="002F2A8F" w:rsidRDefault="005166E1" w:rsidP="005166E1">
      <w:pPr>
        <w:rPr>
          <w:b/>
          <w:bCs/>
        </w:rPr>
      </w:pPr>
      <w:r w:rsidRPr="002F2A8F">
        <w:rPr>
          <w:b/>
          <w:bCs/>
        </w:rPr>
        <w:t>??? til fordybelse</w:t>
      </w:r>
    </w:p>
    <w:p w14:paraId="261550F0" w14:textId="2B82CF28" w:rsidR="002B0280" w:rsidRDefault="002B0280">
      <w:r>
        <w:t>Prøv at formulere menneskelig lykke ud fra FN’s formulering af menneskerettighederne.</w:t>
      </w:r>
    </w:p>
    <w:p w14:paraId="31636ADA" w14:textId="0888F7D8" w:rsidR="00E23DE8" w:rsidRPr="005166E1" w:rsidRDefault="006973A3" w:rsidP="005166E1">
      <w:pPr>
        <w:pStyle w:val="Listeafsnit"/>
        <w:numPr>
          <w:ilvl w:val="0"/>
          <w:numId w:val="20"/>
        </w:numPr>
        <w:rPr>
          <w:b/>
          <w:bCs/>
          <w:color w:val="0070C0"/>
        </w:rPr>
      </w:pPr>
      <w:r>
        <w:rPr>
          <w:b/>
          <w:bCs/>
          <w:color w:val="0070C0"/>
        </w:rPr>
        <w:t>Læg mærke til</w:t>
      </w:r>
      <w:r w:rsidR="005166E1" w:rsidRPr="005166E1">
        <w:rPr>
          <w:b/>
          <w:bCs/>
          <w:color w:val="0070C0"/>
        </w:rPr>
        <w:t xml:space="preserve"> </w:t>
      </w:r>
      <w:r w:rsidR="003D606B">
        <w:rPr>
          <w:b/>
          <w:bCs/>
          <w:color w:val="0070C0"/>
        </w:rPr>
        <w:t>værdierne i hver enkelt paragraf</w:t>
      </w:r>
      <w:r w:rsidR="005166E1" w:rsidRPr="005166E1">
        <w:rPr>
          <w:b/>
          <w:bCs/>
          <w:color w:val="0070C0"/>
        </w:rPr>
        <w:t xml:space="preserve"> </w:t>
      </w:r>
    </w:p>
    <w:p w14:paraId="49085B26" w14:textId="0BC7A071" w:rsidR="005166E1" w:rsidRPr="005166E1" w:rsidRDefault="005166E1" w:rsidP="005166E1">
      <w:pPr>
        <w:pStyle w:val="Listeafsnit"/>
        <w:numPr>
          <w:ilvl w:val="0"/>
          <w:numId w:val="20"/>
        </w:numPr>
        <w:rPr>
          <w:b/>
          <w:bCs/>
          <w:color w:val="0070C0"/>
        </w:rPr>
      </w:pPr>
      <w:r w:rsidRPr="005166E1">
        <w:rPr>
          <w:b/>
          <w:bCs/>
          <w:color w:val="0070C0"/>
        </w:rPr>
        <w:lastRenderedPageBreak/>
        <w:t xml:space="preserve">Prioriter </w:t>
      </w:r>
      <w:r w:rsidR="003D606B">
        <w:rPr>
          <w:b/>
          <w:bCs/>
          <w:color w:val="0070C0"/>
        </w:rPr>
        <w:t>derefter værdierne</w:t>
      </w:r>
      <w:r w:rsidRPr="005166E1">
        <w:rPr>
          <w:b/>
          <w:bCs/>
          <w:color w:val="0070C0"/>
        </w:rPr>
        <w:t xml:space="preserve"> i den rækkefølge, som du finder dem mest </w:t>
      </w:r>
      <w:r w:rsidR="00FE4595">
        <w:rPr>
          <w:b/>
          <w:bCs/>
          <w:color w:val="0070C0"/>
        </w:rPr>
        <w:t>betydningsfulde</w:t>
      </w:r>
      <w:r w:rsidRPr="005166E1">
        <w:rPr>
          <w:b/>
          <w:bCs/>
          <w:color w:val="0070C0"/>
        </w:rPr>
        <w:t xml:space="preserve"> for mennesket</w:t>
      </w:r>
      <w:r w:rsidR="003D606B">
        <w:rPr>
          <w:b/>
          <w:bCs/>
          <w:color w:val="0070C0"/>
        </w:rPr>
        <w:t>s lykke og mening i livet</w:t>
      </w:r>
    </w:p>
    <w:p w14:paraId="26378139" w14:textId="7F3FA8E6" w:rsidR="006D4402" w:rsidRDefault="00F240B7" w:rsidP="00F240B7">
      <w:pPr>
        <w:spacing w:after="0"/>
        <w:jc w:val="center"/>
      </w:pPr>
      <w:r>
        <w:rPr>
          <w:noProof/>
        </w:rPr>
        <w:drawing>
          <wp:inline distT="0" distB="0" distL="0" distR="0" wp14:anchorId="483F70B2" wp14:editId="19D6A0BD">
            <wp:extent cx="2445744" cy="1663995"/>
            <wp:effectExtent l="0" t="0" r="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1934" cy="1668207"/>
                    </a:xfrm>
                    <a:prstGeom prst="rect">
                      <a:avLst/>
                    </a:prstGeom>
                    <a:noFill/>
                    <a:ln>
                      <a:noFill/>
                    </a:ln>
                  </pic:spPr>
                </pic:pic>
              </a:graphicData>
            </a:graphic>
          </wp:inline>
        </w:drawing>
      </w:r>
    </w:p>
    <w:p w14:paraId="41E74275" w14:textId="77777777" w:rsidR="00F240B7" w:rsidRDefault="00F240B7" w:rsidP="00F240B7">
      <w:pPr>
        <w:spacing w:after="0"/>
      </w:pPr>
      <w:r>
        <w:t>Nogle afsnit og paragraffer er udeladt:</w:t>
      </w:r>
    </w:p>
    <w:p w14:paraId="2F27B736" w14:textId="77777777" w:rsidR="00F240B7" w:rsidRDefault="00F240B7" w:rsidP="00F240B7">
      <w:pPr>
        <w:spacing w:after="0"/>
        <w:rPr>
          <w:i/>
          <w:iCs/>
          <w:sz w:val="18"/>
          <w:szCs w:val="18"/>
        </w:rPr>
      </w:pPr>
    </w:p>
    <w:p w14:paraId="038B6093" w14:textId="5FED56CC" w:rsidR="003D606B" w:rsidRPr="00667535" w:rsidRDefault="003D606B" w:rsidP="00F240B7">
      <w:pPr>
        <w:spacing w:after="0"/>
        <w:rPr>
          <w:i/>
          <w:iCs/>
          <w:sz w:val="18"/>
          <w:szCs w:val="18"/>
        </w:rPr>
      </w:pPr>
      <w:r w:rsidRPr="00667535">
        <w:rPr>
          <w:i/>
          <w:iCs/>
          <w:sz w:val="18"/>
          <w:szCs w:val="18"/>
        </w:rPr>
        <w:t>Artikel 1.</w:t>
      </w:r>
    </w:p>
    <w:p w14:paraId="15048AD9" w14:textId="77777777" w:rsidR="003D606B" w:rsidRPr="00667535" w:rsidRDefault="003D606B" w:rsidP="00F240B7">
      <w:pPr>
        <w:spacing w:after="0"/>
        <w:rPr>
          <w:i/>
          <w:iCs/>
          <w:sz w:val="18"/>
          <w:szCs w:val="18"/>
        </w:rPr>
      </w:pPr>
      <w:r w:rsidRPr="00667535">
        <w:rPr>
          <w:i/>
          <w:iCs/>
          <w:sz w:val="18"/>
          <w:szCs w:val="18"/>
        </w:rPr>
        <w:t>Alle mennesker er født frie og lige i værdighed og rettigheder. De er udstyret med fornuft og samvittighed, og de bør handle mod hverandre i en broderskabets ånd.</w:t>
      </w:r>
    </w:p>
    <w:p w14:paraId="6A4F5715" w14:textId="03584F83" w:rsidR="003D606B" w:rsidRDefault="003D606B" w:rsidP="00F240B7">
      <w:pPr>
        <w:spacing w:after="0"/>
        <w:rPr>
          <w:i/>
          <w:iCs/>
          <w:sz w:val="18"/>
          <w:szCs w:val="18"/>
        </w:rPr>
      </w:pPr>
    </w:p>
    <w:p w14:paraId="6DEF14F3" w14:textId="748BA7E4" w:rsidR="002B0280" w:rsidRPr="00DA28E4" w:rsidRDefault="002B0280" w:rsidP="00F240B7">
      <w:pPr>
        <w:spacing w:after="0"/>
        <w:rPr>
          <w:i/>
          <w:iCs/>
          <w:color w:val="0070C0"/>
          <w:sz w:val="18"/>
          <w:szCs w:val="18"/>
        </w:rPr>
      </w:pPr>
      <w:bookmarkStart w:id="2" w:name="_Hlk16945923"/>
      <w:r w:rsidRPr="00DA28E4">
        <w:rPr>
          <w:i/>
          <w:iCs/>
          <w:color w:val="0070C0"/>
          <w:sz w:val="18"/>
          <w:szCs w:val="18"/>
        </w:rPr>
        <w:t xml:space="preserve">Lykke er </w:t>
      </w:r>
      <w:bookmarkStart w:id="3" w:name="_Hlk17026644"/>
      <w:r w:rsidR="00D16057" w:rsidRPr="00DA28E4">
        <w:rPr>
          <w:i/>
          <w:iCs/>
          <w:color w:val="0070C0"/>
          <w:sz w:val="18"/>
          <w:szCs w:val="18"/>
        </w:rPr>
        <w:t xml:space="preserve">ud fra denne artikel </w:t>
      </w:r>
      <w:bookmarkEnd w:id="3"/>
      <w:r w:rsidR="00D16057" w:rsidRPr="00DA28E4">
        <w:rPr>
          <w:b/>
          <w:bCs/>
          <w:i/>
          <w:iCs/>
          <w:color w:val="0070C0"/>
          <w:sz w:val="18"/>
          <w:szCs w:val="18"/>
        </w:rPr>
        <w:t>frihed og ligeværdighed</w:t>
      </w:r>
      <w:r w:rsidR="00D16057" w:rsidRPr="00DA28E4">
        <w:rPr>
          <w:i/>
          <w:iCs/>
          <w:color w:val="0070C0"/>
          <w:sz w:val="18"/>
          <w:szCs w:val="18"/>
        </w:rPr>
        <w:t>, fordi mennesket er ånd.</w:t>
      </w:r>
    </w:p>
    <w:bookmarkEnd w:id="2"/>
    <w:p w14:paraId="10749492" w14:textId="77777777" w:rsidR="002B0280" w:rsidRPr="00667535" w:rsidRDefault="002B0280" w:rsidP="00F240B7">
      <w:pPr>
        <w:spacing w:after="0"/>
        <w:rPr>
          <w:i/>
          <w:iCs/>
          <w:sz w:val="18"/>
          <w:szCs w:val="18"/>
        </w:rPr>
      </w:pPr>
    </w:p>
    <w:p w14:paraId="00CCBFF0" w14:textId="77777777" w:rsidR="003D606B" w:rsidRPr="00667535" w:rsidRDefault="003D606B" w:rsidP="00F240B7">
      <w:pPr>
        <w:spacing w:after="0"/>
        <w:rPr>
          <w:i/>
          <w:iCs/>
          <w:sz w:val="18"/>
          <w:szCs w:val="18"/>
        </w:rPr>
      </w:pPr>
      <w:r w:rsidRPr="00667535">
        <w:rPr>
          <w:i/>
          <w:iCs/>
          <w:sz w:val="18"/>
          <w:szCs w:val="18"/>
        </w:rPr>
        <w:t>Artikel 2.</w:t>
      </w:r>
    </w:p>
    <w:p w14:paraId="49EBFE9A" w14:textId="77777777" w:rsidR="003D606B" w:rsidRPr="00667535" w:rsidRDefault="003D606B" w:rsidP="00F240B7">
      <w:pPr>
        <w:spacing w:after="0"/>
        <w:rPr>
          <w:i/>
          <w:iCs/>
          <w:sz w:val="18"/>
          <w:szCs w:val="18"/>
        </w:rPr>
      </w:pPr>
      <w:r w:rsidRPr="00667535">
        <w:rPr>
          <w:i/>
          <w:iCs/>
          <w:sz w:val="18"/>
          <w:szCs w:val="18"/>
        </w:rPr>
        <w:t>Enhver har krav på alle de rettigheder og friheder, som nævnes i denne erklæring, uden forskelsbehandling af nogen art, for eksempel på grund af race, farve, køn, sprog, religion, politisk eller anden anskuelse, national eller social oprindelse, formueforhold, fødsel eller anden samfundsmæssig stilling.</w:t>
      </w:r>
    </w:p>
    <w:p w14:paraId="7D933E6C" w14:textId="6D4ECD59" w:rsidR="003D606B" w:rsidRDefault="003D606B" w:rsidP="00F240B7">
      <w:pPr>
        <w:spacing w:after="0"/>
        <w:rPr>
          <w:i/>
          <w:iCs/>
          <w:sz w:val="18"/>
          <w:szCs w:val="18"/>
        </w:rPr>
      </w:pPr>
    </w:p>
    <w:p w14:paraId="2609DB81" w14:textId="725D2C44" w:rsidR="002B0280" w:rsidRPr="00DA28E4" w:rsidRDefault="002B0280" w:rsidP="002B0280">
      <w:pPr>
        <w:spacing w:after="0"/>
        <w:rPr>
          <w:i/>
          <w:iCs/>
          <w:color w:val="0070C0"/>
          <w:sz w:val="18"/>
          <w:szCs w:val="18"/>
        </w:rPr>
      </w:pPr>
      <w:r w:rsidRPr="00DA28E4">
        <w:rPr>
          <w:i/>
          <w:iCs/>
          <w:color w:val="0070C0"/>
          <w:sz w:val="18"/>
          <w:szCs w:val="18"/>
        </w:rPr>
        <w:t xml:space="preserve">Lykke er </w:t>
      </w:r>
      <w:r w:rsidR="00D16057" w:rsidRPr="00DA28E4">
        <w:rPr>
          <w:i/>
          <w:iCs/>
          <w:color w:val="0070C0"/>
          <w:sz w:val="18"/>
          <w:szCs w:val="18"/>
        </w:rPr>
        <w:t xml:space="preserve">ud fra denne artikel </w:t>
      </w:r>
      <w:r w:rsidR="00D16057" w:rsidRPr="00DA28E4">
        <w:rPr>
          <w:b/>
          <w:bCs/>
          <w:i/>
          <w:iCs/>
          <w:color w:val="0070C0"/>
          <w:sz w:val="18"/>
          <w:szCs w:val="18"/>
        </w:rPr>
        <w:t>lighed</w:t>
      </w:r>
      <w:r w:rsidR="00D16057" w:rsidRPr="00DA28E4">
        <w:rPr>
          <w:i/>
          <w:iCs/>
          <w:color w:val="0070C0"/>
          <w:sz w:val="18"/>
          <w:szCs w:val="18"/>
        </w:rPr>
        <w:t xml:space="preserve"> på trods af en mæn</w:t>
      </w:r>
      <w:r w:rsidR="00DA28E4" w:rsidRPr="00DA28E4">
        <w:rPr>
          <w:i/>
          <w:iCs/>
          <w:color w:val="0070C0"/>
          <w:sz w:val="18"/>
          <w:szCs w:val="18"/>
        </w:rPr>
        <w:t>gd</w:t>
      </w:r>
      <w:r w:rsidR="00D16057" w:rsidRPr="00DA28E4">
        <w:rPr>
          <w:i/>
          <w:iCs/>
          <w:color w:val="0070C0"/>
          <w:sz w:val="18"/>
          <w:szCs w:val="18"/>
        </w:rPr>
        <w:t>e forskelle</w:t>
      </w:r>
    </w:p>
    <w:p w14:paraId="2E22B938" w14:textId="77777777" w:rsidR="002B0280" w:rsidRPr="00667535" w:rsidRDefault="002B0280" w:rsidP="00F240B7">
      <w:pPr>
        <w:spacing w:after="0"/>
        <w:rPr>
          <w:i/>
          <w:iCs/>
          <w:sz w:val="18"/>
          <w:szCs w:val="18"/>
        </w:rPr>
      </w:pPr>
    </w:p>
    <w:p w14:paraId="2199EC77" w14:textId="77777777" w:rsidR="003D606B" w:rsidRPr="00667535" w:rsidRDefault="003D606B" w:rsidP="00F240B7">
      <w:pPr>
        <w:spacing w:after="0"/>
        <w:rPr>
          <w:i/>
          <w:iCs/>
          <w:sz w:val="18"/>
          <w:szCs w:val="18"/>
        </w:rPr>
      </w:pPr>
      <w:r w:rsidRPr="00667535">
        <w:rPr>
          <w:i/>
          <w:iCs/>
          <w:sz w:val="18"/>
          <w:szCs w:val="18"/>
        </w:rPr>
        <w:t>Artikel 3.</w:t>
      </w:r>
    </w:p>
    <w:p w14:paraId="2911441C" w14:textId="77777777" w:rsidR="003D606B" w:rsidRPr="00667535" w:rsidRDefault="003D606B" w:rsidP="00F240B7">
      <w:pPr>
        <w:spacing w:after="0"/>
        <w:rPr>
          <w:i/>
          <w:iCs/>
          <w:sz w:val="18"/>
          <w:szCs w:val="18"/>
        </w:rPr>
      </w:pPr>
      <w:r w:rsidRPr="00667535">
        <w:rPr>
          <w:i/>
          <w:iCs/>
          <w:sz w:val="18"/>
          <w:szCs w:val="18"/>
        </w:rPr>
        <w:t>Enhver har ret til liv, frihed og personlig sikkerhed.</w:t>
      </w:r>
    </w:p>
    <w:p w14:paraId="166EA677" w14:textId="6336B589" w:rsidR="003D606B" w:rsidRDefault="003D606B" w:rsidP="00F240B7">
      <w:pPr>
        <w:spacing w:after="0"/>
        <w:rPr>
          <w:i/>
          <w:iCs/>
          <w:sz w:val="18"/>
          <w:szCs w:val="18"/>
        </w:rPr>
      </w:pPr>
    </w:p>
    <w:p w14:paraId="42A0C56B" w14:textId="5E29570D" w:rsidR="002B0280" w:rsidRPr="00DA28E4" w:rsidRDefault="002B0280" w:rsidP="002B0280">
      <w:pPr>
        <w:spacing w:after="0"/>
        <w:rPr>
          <w:i/>
          <w:iCs/>
          <w:color w:val="0070C0"/>
          <w:sz w:val="18"/>
          <w:szCs w:val="18"/>
        </w:rPr>
      </w:pPr>
      <w:r w:rsidRPr="00DA28E4">
        <w:rPr>
          <w:i/>
          <w:iCs/>
          <w:color w:val="0070C0"/>
          <w:sz w:val="18"/>
          <w:szCs w:val="18"/>
        </w:rPr>
        <w:t xml:space="preserve">Lykke er </w:t>
      </w:r>
      <w:r w:rsidR="00DA28E4" w:rsidRPr="00DA28E4">
        <w:rPr>
          <w:i/>
          <w:iCs/>
          <w:color w:val="0070C0"/>
          <w:sz w:val="18"/>
          <w:szCs w:val="18"/>
        </w:rPr>
        <w:t>ud fra denne artikel</w:t>
      </w:r>
      <w:r w:rsidR="00DA28E4">
        <w:rPr>
          <w:i/>
          <w:iCs/>
          <w:color w:val="0070C0"/>
          <w:sz w:val="18"/>
          <w:szCs w:val="18"/>
        </w:rPr>
        <w:t xml:space="preserve"> </w:t>
      </w:r>
      <w:r w:rsidR="00DA28E4" w:rsidRPr="00DA28E4">
        <w:rPr>
          <w:b/>
          <w:bCs/>
          <w:i/>
          <w:iCs/>
          <w:color w:val="0070C0"/>
          <w:sz w:val="18"/>
          <w:szCs w:val="18"/>
        </w:rPr>
        <w:t>tryghed</w:t>
      </w:r>
    </w:p>
    <w:p w14:paraId="44DF3929" w14:textId="77777777" w:rsidR="002B0280" w:rsidRPr="00667535" w:rsidRDefault="002B0280" w:rsidP="00F240B7">
      <w:pPr>
        <w:spacing w:after="0"/>
        <w:rPr>
          <w:i/>
          <w:iCs/>
          <w:sz w:val="18"/>
          <w:szCs w:val="18"/>
        </w:rPr>
      </w:pPr>
    </w:p>
    <w:p w14:paraId="2DF4D0DD" w14:textId="77777777" w:rsidR="003D606B" w:rsidRPr="00667535" w:rsidRDefault="003D606B" w:rsidP="00F240B7">
      <w:pPr>
        <w:spacing w:after="0"/>
        <w:rPr>
          <w:i/>
          <w:iCs/>
          <w:sz w:val="18"/>
          <w:szCs w:val="18"/>
        </w:rPr>
      </w:pPr>
      <w:r w:rsidRPr="00667535">
        <w:rPr>
          <w:i/>
          <w:iCs/>
          <w:sz w:val="18"/>
          <w:szCs w:val="18"/>
        </w:rPr>
        <w:t>Artikel 4.</w:t>
      </w:r>
    </w:p>
    <w:p w14:paraId="23FD7984" w14:textId="77777777" w:rsidR="003D606B" w:rsidRPr="00667535" w:rsidRDefault="003D606B" w:rsidP="00F240B7">
      <w:pPr>
        <w:spacing w:after="0"/>
        <w:rPr>
          <w:i/>
          <w:iCs/>
          <w:sz w:val="18"/>
          <w:szCs w:val="18"/>
        </w:rPr>
      </w:pPr>
      <w:r w:rsidRPr="00667535">
        <w:rPr>
          <w:i/>
          <w:iCs/>
          <w:sz w:val="18"/>
          <w:szCs w:val="18"/>
        </w:rPr>
        <w:t>Ingen må holdes i slaveri eller trældom; slaveri og slavehandel under alle former skal være forbudt.</w:t>
      </w:r>
    </w:p>
    <w:p w14:paraId="4E2B7E84" w14:textId="2CC26673" w:rsidR="003D606B" w:rsidRDefault="003D606B" w:rsidP="00F240B7">
      <w:pPr>
        <w:spacing w:after="0"/>
        <w:rPr>
          <w:i/>
          <w:iCs/>
          <w:sz w:val="18"/>
          <w:szCs w:val="18"/>
        </w:rPr>
      </w:pPr>
    </w:p>
    <w:p w14:paraId="150959AF" w14:textId="278BB589" w:rsidR="002B0280" w:rsidRPr="00DA28E4" w:rsidRDefault="002B0280" w:rsidP="002B0280">
      <w:pPr>
        <w:spacing w:after="0"/>
        <w:rPr>
          <w:i/>
          <w:iCs/>
          <w:color w:val="0070C0"/>
          <w:sz w:val="18"/>
          <w:szCs w:val="18"/>
        </w:rPr>
      </w:pPr>
      <w:r w:rsidRPr="00DA28E4">
        <w:rPr>
          <w:i/>
          <w:iCs/>
          <w:color w:val="0070C0"/>
          <w:sz w:val="18"/>
          <w:szCs w:val="18"/>
        </w:rPr>
        <w:t xml:space="preserve">Lykke er </w:t>
      </w:r>
      <w:r w:rsidR="00DA28E4" w:rsidRPr="00DA28E4">
        <w:rPr>
          <w:i/>
          <w:iCs/>
          <w:color w:val="0070C0"/>
          <w:sz w:val="18"/>
          <w:szCs w:val="18"/>
        </w:rPr>
        <w:t>ud fra denne artikel</w:t>
      </w:r>
      <w:r w:rsidR="00DA28E4">
        <w:rPr>
          <w:i/>
          <w:iCs/>
          <w:color w:val="0070C0"/>
          <w:sz w:val="18"/>
          <w:szCs w:val="18"/>
        </w:rPr>
        <w:t xml:space="preserve"> </w:t>
      </w:r>
      <w:r w:rsidR="00DA28E4" w:rsidRPr="00DA28E4">
        <w:rPr>
          <w:b/>
          <w:bCs/>
          <w:i/>
          <w:iCs/>
          <w:color w:val="0070C0"/>
          <w:sz w:val="18"/>
          <w:szCs w:val="18"/>
        </w:rPr>
        <w:t>frihed for undertrykkelse</w:t>
      </w:r>
      <w:r w:rsidR="00DA28E4">
        <w:rPr>
          <w:i/>
          <w:iCs/>
          <w:color w:val="0070C0"/>
          <w:sz w:val="18"/>
          <w:szCs w:val="18"/>
        </w:rPr>
        <w:t xml:space="preserve"> </w:t>
      </w:r>
    </w:p>
    <w:p w14:paraId="38E115AE" w14:textId="77777777" w:rsidR="002B0280" w:rsidRPr="00667535" w:rsidRDefault="002B0280" w:rsidP="00F240B7">
      <w:pPr>
        <w:spacing w:after="0"/>
        <w:rPr>
          <w:i/>
          <w:iCs/>
          <w:sz w:val="18"/>
          <w:szCs w:val="18"/>
        </w:rPr>
      </w:pPr>
    </w:p>
    <w:p w14:paraId="75A16551" w14:textId="77777777" w:rsidR="003D606B" w:rsidRPr="00667535" w:rsidRDefault="003D606B" w:rsidP="00F240B7">
      <w:pPr>
        <w:spacing w:after="0"/>
        <w:rPr>
          <w:i/>
          <w:iCs/>
          <w:sz w:val="18"/>
          <w:szCs w:val="18"/>
        </w:rPr>
      </w:pPr>
      <w:r w:rsidRPr="00667535">
        <w:rPr>
          <w:i/>
          <w:iCs/>
          <w:sz w:val="18"/>
          <w:szCs w:val="18"/>
        </w:rPr>
        <w:t>Artikel 5.</w:t>
      </w:r>
    </w:p>
    <w:p w14:paraId="4BB8CCAF" w14:textId="77777777" w:rsidR="003D606B" w:rsidRPr="00667535" w:rsidRDefault="003D606B" w:rsidP="00F240B7">
      <w:pPr>
        <w:spacing w:after="0"/>
        <w:rPr>
          <w:i/>
          <w:iCs/>
          <w:sz w:val="18"/>
          <w:szCs w:val="18"/>
        </w:rPr>
      </w:pPr>
      <w:r w:rsidRPr="00667535">
        <w:rPr>
          <w:i/>
          <w:iCs/>
          <w:sz w:val="18"/>
          <w:szCs w:val="18"/>
        </w:rPr>
        <w:t>Ingen må underkastes tortur eller grusom, umenneskelig eller vanærende behandling eller straf.</w:t>
      </w:r>
    </w:p>
    <w:p w14:paraId="0B9143F2" w14:textId="22C245F3" w:rsidR="003D606B" w:rsidRDefault="003D606B" w:rsidP="00F240B7">
      <w:pPr>
        <w:spacing w:after="0"/>
        <w:rPr>
          <w:i/>
          <w:iCs/>
          <w:sz w:val="18"/>
          <w:szCs w:val="18"/>
        </w:rPr>
      </w:pPr>
    </w:p>
    <w:p w14:paraId="1370F36C" w14:textId="0114AD74" w:rsidR="002B0280" w:rsidRPr="002B0280" w:rsidRDefault="002B0280" w:rsidP="002B0280">
      <w:pPr>
        <w:spacing w:after="0"/>
        <w:rPr>
          <w:b/>
          <w:bCs/>
          <w:i/>
          <w:iCs/>
          <w:color w:val="0070C0"/>
          <w:sz w:val="18"/>
          <w:szCs w:val="18"/>
        </w:rPr>
      </w:pPr>
      <w:r w:rsidRPr="00DA28E4">
        <w:rPr>
          <w:i/>
          <w:iCs/>
          <w:color w:val="0070C0"/>
          <w:sz w:val="18"/>
          <w:szCs w:val="18"/>
        </w:rPr>
        <w:t>Lykke er</w:t>
      </w:r>
      <w:r w:rsidR="00DA28E4" w:rsidRPr="00DA28E4">
        <w:rPr>
          <w:i/>
          <w:iCs/>
          <w:color w:val="0070C0"/>
          <w:sz w:val="18"/>
          <w:szCs w:val="18"/>
        </w:rPr>
        <w:t xml:space="preserve"> ud fra denne artikel frihed for</w:t>
      </w:r>
      <w:r w:rsidR="00DA28E4">
        <w:rPr>
          <w:b/>
          <w:bCs/>
          <w:i/>
          <w:iCs/>
          <w:color w:val="0070C0"/>
          <w:sz w:val="18"/>
          <w:szCs w:val="18"/>
        </w:rPr>
        <w:t xml:space="preserve"> fysisk nedværdigelse</w:t>
      </w:r>
    </w:p>
    <w:p w14:paraId="120237AC" w14:textId="77777777" w:rsidR="002B0280" w:rsidRPr="00667535" w:rsidRDefault="002B0280" w:rsidP="00F240B7">
      <w:pPr>
        <w:spacing w:after="0"/>
        <w:rPr>
          <w:i/>
          <w:iCs/>
          <w:sz w:val="18"/>
          <w:szCs w:val="18"/>
        </w:rPr>
      </w:pPr>
    </w:p>
    <w:p w14:paraId="5EE863BE" w14:textId="77777777" w:rsidR="003D606B" w:rsidRPr="00667535" w:rsidRDefault="003D606B" w:rsidP="00F240B7">
      <w:pPr>
        <w:spacing w:after="0"/>
        <w:rPr>
          <w:i/>
          <w:iCs/>
          <w:sz w:val="18"/>
          <w:szCs w:val="18"/>
        </w:rPr>
      </w:pPr>
      <w:r w:rsidRPr="00667535">
        <w:rPr>
          <w:i/>
          <w:iCs/>
          <w:sz w:val="18"/>
          <w:szCs w:val="18"/>
        </w:rPr>
        <w:t>Artikel 6.</w:t>
      </w:r>
    </w:p>
    <w:p w14:paraId="14475F25" w14:textId="77777777" w:rsidR="003D606B" w:rsidRPr="00667535" w:rsidRDefault="003D606B" w:rsidP="00F240B7">
      <w:pPr>
        <w:spacing w:after="0"/>
        <w:rPr>
          <w:i/>
          <w:iCs/>
          <w:sz w:val="18"/>
          <w:szCs w:val="18"/>
        </w:rPr>
      </w:pPr>
      <w:r w:rsidRPr="00667535">
        <w:rPr>
          <w:i/>
          <w:iCs/>
          <w:sz w:val="18"/>
          <w:szCs w:val="18"/>
        </w:rPr>
        <w:t xml:space="preserve">Ethvert menneske har overalt i verden ret til at blive anerkendt som </w:t>
      </w:r>
      <w:proofErr w:type="spellStart"/>
      <w:r w:rsidRPr="00667535">
        <w:rPr>
          <w:i/>
          <w:iCs/>
          <w:sz w:val="18"/>
          <w:szCs w:val="18"/>
        </w:rPr>
        <w:t>retssubjekt</w:t>
      </w:r>
      <w:proofErr w:type="spellEnd"/>
      <w:r w:rsidRPr="00667535">
        <w:rPr>
          <w:i/>
          <w:iCs/>
          <w:sz w:val="18"/>
          <w:szCs w:val="18"/>
        </w:rPr>
        <w:t>.</w:t>
      </w:r>
    </w:p>
    <w:p w14:paraId="70CEAD26" w14:textId="77777777" w:rsidR="00DA28E4" w:rsidRDefault="00DA28E4" w:rsidP="002B0280">
      <w:pPr>
        <w:spacing w:after="0"/>
        <w:rPr>
          <w:b/>
          <w:bCs/>
          <w:i/>
          <w:iCs/>
          <w:color w:val="0070C0"/>
          <w:sz w:val="18"/>
          <w:szCs w:val="18"/>
        </w:rPr>
      </w:pPr>
    </w:p>
    <w:p w14:paraId="1119D03B" w14:textId="1731B189" w:rsidR="003D606B" w:rsidRDefault="002B0280" w:rsidP="00F240B7">
      <w:pPr>
        <w:spacing w:after="0"/>
        <w:rPr>
          <w:b/>
          <w:bCs/>
          <w:i/>
          <w:iCs/>
          <w:color w:val="0070C0"/>
          <w:sz w:val="18"/>
          <w:szCs w:val="18"/>
        </w:rPr>
      </w:pPr>
      <w:r w:rsidRPr="00DA28E4">
        <w:rPr>
          <w:i/>
          <w:iCs/>
          <w:color w:val="0070C0"/>
          <w:sz w:val="18"/>
          <w:szCs w:val="18"/>
        </w:rPr>
        <w:t xml:space="preserve">Lykke er </w:t>
      </w:r>
      <w:r w:rsidR="00DA28E4" w:rsidRPr="00DA28E4">
        <w:rPr>
          <w:i/>
          <w:iCs/>
          <w:color w:val="0070C0"/>
          <w:sz w:val="18"/>
          <w:szCs w:val="18"/>
        </w:rPr>
        <w:t>i denne paragraf</w:t>
      </w:r>
      <w:r w:rsidR="00DA28E4">
        <w:rPr>
          <w:b/>
          <w:bCs/>
          <w:i/>
          <w:iCs/>
          <w:color w:val="0070C0"/>
          <w:sz w:val="18"/>
          <w:szCs w:val="18"/>
        </w:rPr>
        <w:t xml:space="preserve"> anerkendelse</w:t>
      </w:r>
    </w:p>
    <w:p w14:paraId="6874A29E" w14:textId="77777777" w:rsidR="00DA28E4" w:rsidRPr="00667535" w:rsidRDefault="00DA28E4" w:rsidP="00F240B7">
      <w:pPr>
        <w:spacing w:after="0"/>
        <w:rPr>
          <w:i/>
          <w:iCs/>
          <w:sz w:val="18"/>
          <w:szCs w:val="18"/>
        </w:rPr>
      </w:pPr>
    </w:p>
    <w:p w14:paraId="26562D58" w14:textId="77777777" w:rsidR="003D606B" w:rsidRPr="00667535" w:rsidRDefault="003D606B" w:rsidP="00F240B7">
      <w:pPr>
        <w:spacing w:after="0"/>
        <w:rPr>
          <w:i/>
          <w:iCs/>
          <w:sz w:val="18"/>
          <w:szCs w:val="18"/>
        </w:rPr>
      </w:pPr>
      <w:r w:rsidRPr="00667535">
        <w:rPr>
          <w:i/>
          <w:iCs/>
          <w:sz w:val="18"/>
          <w:szCs w:val="18"/>
        </w:rPr>
        <w:t>Artikel 7.</w:t>
      </w:r>
    </w:p>
    <w:p w14:paraId="53164E80" w14:textId="77777777" w:rsidR="003D606B" w:rsidRPr="00667535" w:rsidRDefault="003D606B" w:rsidP="00F240B7">
      <w:pPr>
        <w:spacing w:after="0"/>
        <w:rPr>
          <w:i/>
          <w:iCs/>
          <w:sz w:val="18"/>
          <w:szCs w:val="18"/>
        </w:rPr>
      </w:pPr>
      <w:r w:rsidRPr="00667535">
        <w:rPr>
          <w:i/>
          <w:iCs/>
          <w:sz w:val="18"/>
          <w:szCs w:val="18"/>
        </w:rPr>
        <w:t>Alle er lige for loven og har uden forskelsbehandling af nogen art lige ret til lovens beskyttelse. Alle har ret til lige beskyttelse mod enhver forskelsbehandling i strid mod denne erklæring og mod enhver tilskyndelse til en sådan forskelsbehandling.</w:t>
      </w:r>
    </w:p>
    <w:p w14:paraId="19CE73EC" w14:textId="3513BC96" w:rsidR="003D606B" w:rsidRDefault="003D606B" w:rsidP="00F240B7">
      <w:pPr>
        <w:spacing w:after="0"/>
        <w:rPr>
          <w:i/>
          <w:iCs/>
          <w:sz w:val="18"/>
          <w:szCs w:val="18"/>
        </w:rPr>
      </w:pPr>
    </w:p>
    <w:p w14:paraId="4AFB3818" w14:textId="5CEB71DE" w:rsidR="002B0280" w:rsidRPr="002B0280" w:rsidRDefault="002B0280" w:rsidP="002B0280">
      <w:pPr>
        <w:spacing w:after="0"/>
        <w:rPr>
          <w:b/>
          <w:bCs/>
          <w:i/>
          <w:iCs/>
          <w:color w:val="0070C0"/>
          <w:sz w:val="18"/>
          <w:szCs w:val="18"/>
        </w:rPr>
      </w:pPr>
      <w:r w:rsidRPr="00DA28E4">
        <w:rPr>
          <w:i/>
          <w:iCs/>
          <w:color w:val="0070C0"/>
          <w:sz w:val="18"/>
          <w:szCs w:val="18"/>
        </w:rPr>
        <w:t xml:space="preserve">Lykke er </w:t>
      </w:r>
      <w:r w:rsidR="00DA28E4" w:rsidRPr="00DA28E4">
        <w:rPr>
          <w:i/>
          <w:iCs/>
          <w:color w:val="0070C0"/>
          <w:sz w:val="18"/>
          <w:szCs w:val="18"/>
        </w:rPr>
        <w:t>ud fra denne artikel</w:t>
      </w:r>
      <w:r w:rsidR="00DA28E4">
        <w:rPr>
          <w:b/>
          <w:bCs/>
          <w:i/>
          <w:iCs/>
          <w:color w:val="0070C0"/>
          <w:sz w:val="18"/>
          <w:szCs w:val="18"/>
        </w:rPr>
        <w:t xml:space="preserve"> anerkendelse, tryghed og frihed for diskrimination</w:t>
      </w:r>
    </w:p>
    <w:p w14:paraId="5136A99F" w14:textId="77777777" w:rsidR="002B0280" w:rsidRPr="00667535" w:rsidRDefault="002B0280" w:rsidP="00F240B7">
      <w:pPr>
        <w:spacing w:after="0"/>
        <w:rPr>
          <w:i/>
          <w:iCs/>
          <w:sz w:val="18"/>
          <w:szCs w:val="18"/>
        </w:rPr>
      </w:pPr>
    </w:p>
    <w:p w14:paraId="1556865D" w14:textId="65215061" w:rsidR="003D606B" w:rsidRPr="00667535" w:rsidRDefault="003D606B" w:rsidP="00F240B7">
      <w:pPr>
        <w:spacing w:after="0"/>
        <w:rPr>
          <w:i/>
          <w:iCs/>
          <w:sz w:val="18"/>
          <w:szCs w:val="18"/>
        </w:rPr>
      </w:pPr>
      <w:r w:rsidRPr="00667535">
        <w:rPr>
          <w:i/>
          <w:iCs/>
          <w:sz w:val="18"/>
          <w:szCs w:val="18"/>
        </w:rPr>
        <w:t>Artikel 12.</w:t>
      </w:r>
    </w:p>
    <w:p w14:paraId="336D5349" w14:textId="77777777" w:rsidR="003D606B" w:rsidRPr="00667535" w:rsidRDefault="003D606B" w:rsidP="00F240B7">
      <w:pPr>
        <w:spacing w:after="0"/>
        <w:rPr>
          <w:i/>
          <w:iCs/>
          <w:sz w:val="18"/>
          <w:szCs w:val="18"/>
        </w:rPr>
      </w:pPr>
      <w:r w:rsidRPr="00667535">
        <w:rPr>
          <w:i/>
          <w:iCs/>
          <w:sz w:val="18"/>
          <w:szCs w:val="18"/>
        </w:rPr>
        <w:lastRenderedPageBreak/>
        <w:t>Ingen må være genstand for vilkårlig indblanding i private forhold, familie, hjem eller korrespondance, ej heller for angreb på ære og omdømme. Enhver har ret til lovens beskyttelse mod sådan indblanding eller angreb.</w:t>
      </w:r>
    </w:p>
    <w:p w14:paraId="0420E586" w14:textId="000A8604" w:rsidR="003D606B" w:rsidRDefault="003D606B" w:rsidP="00F240B7">
      <w:pPr>
        <w:spacing w:after="0"/>
        <w:rPr>
          <w:i/>
          <w:iCs/>
          <w:sz w:val="18"/>
          <w:szCs w:val="18"/>
        </w:rPr>
      </w:pPr>
    </w:p>
    <w:p w14:paraId="2EC3FEFA" w14:textId="5482AD5C" w:rsidR="002B0280" w:rsidRPr="00667535" w:rsidRDefault="002B0280" w:rsidP="00F240B7">
      <w:pPr>
        <w:spacing w:after="0"/>
        <w:rPr>
          <w:i/>
          <w:iCs/>
          <w:sz w:val="18"/>
          <w:szCs w:val="18"/>
        </w:rPr>
      </w:pPr>
      <w:r w:rsidRPr="00DA28E4">
        <w:rPr>
          <w:i/>
          <w:iCs/>
          <w:color w:val="0070C0"/>
          <w:sz w:val="18"/>
          <w:szCs w:val="18"/>
        </w:rPr>
        <w:t xml:space="preserve">Lykke er </w:t>
      </w:r>
      <w:r w:rsidR="00DA28E4" w:rsidRPr="00DA28E4">
        <w:rPr>
          <w:i/>
          <w:iCs/>
          <w:color w:val="0070C0"/>
          <w:sz w:val="18"/>
          <w:szCs w:val="18"/>
        </w:rPr>
        <w:t>ud fra denne artikel</w:t>
      </w:r>
      <w:r w:rsidR="00DA28E4">
        <w:rPr>
          <w:b/>
          <w:bCs/>
          <w:i/>
          <w:iCs/>
          <w:color w:val="0070C0"/>
          <w:sz w:val="18"/>
          <w:szCs w:val="18"/>
        </w:rPr>
        <w:t xml:space="preserve"> anerkendelse og respekt</w:t>
      </w:r>
    </w:p>
    <w:p w14:paraId="7D11FC86" w14:textId="77777777" w:rsidR="003D606B" w:rsidRPr="00667535" w:rsidRDefault="003D606B" w:rsidP="00F240B7">
      <w:pPr>
        <w:spacing w:after="0"/>
        <w:rPr>
          <w:i/>
          <w:iCs/>
          <w:sz w:val="18"/>
          <w:szCs w:val="18"/>
        </w:rPr>
      </w:pPr>
      <w:r w:rsidRPr="00667535">
        <w:rPr>
          <w:i/>
          <w:iCs/>
          <w:sz w:val="18"/>
          <w:szCs w:val="18"/>
        </w:rPr>
        <w:t>Artikel 13.</w:t>
      </w:r>
    </w:p>
    <w:p w14:paraId="36119F62" w14:textId="77777777" w:rsidR="003D606B" w:rsidRPr="00667535" w:rsidRDefault="003D606B" w:rsidP="00F240B7">
      <w:pPr>
        <w:spacing w:after="0"/>
        <w:rPr>
          <w:i/>
          <w:iCs/>
          <w:sz w:val="18"/>
          <w:szCs w:val="18"/>
        </w:rPr>
      </w:pPr>
      <w:r w:rsidRPr="00667535">
        <w:rPr>
          <w:i/>
          <w:iCs/>
          <w:sz w:val="18"/>
          <w:szCs w:val="18"/>
        </w:rPr>
        <w:t>Enhver har ret til at bevæge sig frit og til frit at vælge opholdssted inden for hver stats grænser.</w:t>
      </w:r>
    </w:p>
    <w:p w14:paraId="5D1C526F" w14:textId="77777777" w:rsidR="003D606B" w:rsidRPr="00667535" w:rsidRDefault="003D606B" w:rsidP="00F240B7">
      <w:pPr>
        <w:spacing w:after="0"/>
        <w:rPr>
          <w:i/>
          <w:iCs/>
          <w:sz w:val="18"/>
          <w:szCs w:val="18"/>
        </w:rPr>
      </w:pPr>
      <w:r w:rsidRPr="00667535">
        <w:rPr>
          <w:i/>
          <w:iCs/>
          <w:sz w:val="18"/>
          <w:szCs w:val="18"/>
        </w:rPr>
        <w:t>Enhver har ret til at forlade et hvilket som helst land, herunder sit eget, og til at vende tilbage til sit eget land.</w:t>
      </w:r>
    </w:p>
    <w:p w14:paraId="742797AC" w14:textId="2B378EFD" w:rsidR="006D4402" w:rsidRDefault="006D4402" w:rsidP="00F240B7">
      <w:pPr>
        <w:spacing w:after="0"/>
        <w:rPr>
          <w:i/>
          <w:iCs/>
          <w:sz w:val="18"/>
          <w:szCs w:val="18"/>
        </w:rPr>
      </w:pPr>
    </w:p>
    <w:p w14:paraId="0D753FC1" w14:textId="59795D2B" w:rsidR="002B0280" w:rsidRDefault="002B0280" w:rsidP="00F240B7">
      <w:pPr>
        <w:spacing w:after="0"/>
        <w:rPr>
          <w:b/>
          <w:bCs/>
          <w:i/>
          <w:iCs/>
          <w:color w:val="0070C0"/>
          <w:sz w:val="18"/>
          <w:szCs w:val="18"/>
        </w:rPr>
      </w:pPr>
      <w:r w:rsidRPr="00DA28E4">
        <w:rPr>
          <w:i/>
          <w:iCs/>
          <w:color w:val="0070C0"/>
          <w:sz w:val="18"/>
          <w:szCs w:val="18"/>
        </w:rPr>
        <w:t xml:space="preserve">Lykke er </w:t>
      </w:r>
      <w:r w:rsidR="00DA28E4" w:rsidRPr="00DA28E4">
        <w:rPr>
          <w:i/>
          <w:iCs/>
          <w:color w:val="0070C0"/>
          <w:sz w:val="18"/>
          <w:szCs w:val="18"/>
        </w:rPr>
        <w:t>ud fra denne artikel</w:t>
      </w:r>
      <w:r w:rsidR="00DA28E4">
        <w:rPr>
          <w:b/>
          <w:bCs/>
          <w:i/>
          <w:iCs/>
          <w:color w:val="0070C0"/>
          <w:sz w:val="18"/>
          <w:szCs w:val="18"/>
        </w:rPr>
        <w:t xml:space="preserve"> frihed</w:t>
      </w:r>
    </w:p>
    <w:p w14:paraId="1FF81B48" w14:textId="77777777" w:rsidR="00DA28E4" w:rsidRPr="00667535" w:rsidRDefault="00DA28E4" w:rsidP="00F240B7">
      <w:pPr>
        <w:spacing w:after="0"/>
        <w:rPr>
          <w:i/>
          <w:iCs/>
          <w:sz w:val="18"/>
          <w:szCs w:val="18"/>
        </w:rPr>
      </w:pPr>
    </w:p>
    <w:p w14:paraId="22935261" w14:textId="3975B82E" w:rsidR="003D606B" w:rsidRPr="00667535" w:rsidRDefault="003D606B" w:rsidP="00F240B7">
      <w:pPr>
        <w:spacing w:after="0"/>
        <w:rPr>
          <w:i/>
          <w:iCs/>
          <w:sz w:val="18"/>
          <w:szCs w:val="18"/>
        </w:rPr>
      </w:pPr>
      <w:r w:rsidRPr="00667535">
        <w:rPr>
          <w:i/>
          <w:iCs/>
          <w:sz w:val="18"/>
          <w:szCs w:val="18"/>
        </w:rPr>
        <w:t>Artikel 14.</w:t>
      </w:r>
    </w:p>
    <w:p w14:paraId="08CC15DA" w14:textId="77777777" w:rsidR="003D606B" w:rsidRPr="00667535" w:rsidRDefault="003D606B" w:rsidP="00F240B7">
      <w:pPr>
        <w:spacing w:after="0"/>
        <w:rPr>
          <w:i/>
          <w:iCs/>
          <w:sz w:val="18"/>
          <w:szCs w:val="18"/>
        </w:rPr>
      </w:pPr>
      <w:r w:rsidRPr="00667535">
        <w:rPr>
          <w:i/>
          <w:iCs/>
          <w:sz w:val="18"/>
          <w:szCs w:val="18"/>
        </w:rPr>
        <w:t>Enhver har ret til i andre lande at søge og få tilstået asyl mod forfølgelse.</w:t>
      </w:r>
    </w:p>
    <w:p w14:paraId="186F1208" w14:textId="77777777" w:rsidR="003D606B" w:rsidRPr="00667535" w:rsidRDefault="003D606B" w:rsidP="00F240B7">
      <w:pPr>
        <w:spacing w:after="0"/>
        <w:rPr>
          <w:i/>
          <w:iCs/>
          <w:sz w:val="18"/>
          <w:szCs w:val="18"/>
        </w:rPr>
      </w:pPr>
      <w:r w:rsidRPr="00667535">
        <w:rPr>
          <w:i/>
          <w:iCs/>
          <w:sz w:val="18"/>
          <w:szCs w:val="18"/>
        </w:rPr>
        <w:t>Denne ret må ikke påberåbes ved anklager, der virkelig hidrører fra ikke-politiske forbrydelser eller fra handlinger i strid med De forenede Nationers formål og principper.</w:t>
      </w:r>
    </w:p>
    <w:p w14:paraId="4D630F04" w14:textId="47093C90" w:rsidR="006D4402" w:rsidRDefault="006D4402" w:rsidP="00F240B7">
      <w:pPr>
        <w:spacing w:after="0"/>
        <w:rPr>
          <w:i/>
          <w:iCs/>
          <w:sz w:val="18"/>
          <w:szCs w:val="18"/>
        </w:rPr>
      </w:pPr>
    </w:p>
    <w:p w14:paraId="44AD2438" w14:textId="0ECCC22A" w:rsidR="002B0280" w:rsidRPr="002B0280" w:rsidRDefault="002B0280" w:rsidP="002B0280">
      <w:pPr>
        <w:spacing w:after="0"/>
        <w:rPr>
          <w:b/>
          <w:bCs/>
          <w:i/>
          <w:iCs/>
          <w:color w:val="0070C0"/>
          <w:sz w:val="18"/>
          <w:szCs w:val="18"/>
        </w:rPr>
      </w:pPr>
      <w:r w:rsidRPr="00533F9E">
        <w:rPr>
          <w:i/>
          <w:iCs/>
          <w:color w:val="0070C0"/>
          <w:sz w:val="18"/>
          <w:szCs w:val="18"/>
        </w:rPr>
        <w:t>Lykke er</w:t>
      </w:r>
      <w:r w:rsidR="00DA28E4" w:rsidRPr="00533F9E">
        <w:rPr>
          <w:i/>
          <w:iCs/>
          <w:color w:val="0070C0"/>
          <w:sz w:val="18"/>
          <w:szCs w:val="18"/>
        </w:rPr>
        <w:t xml:space="preserve"> ud fra denne artikel</w:t>
      </w:r>
      <w:r w:rsidR="00DA28E4">
        <w:rPr>
          <w:b/>
          <w:bCs/>
          <w:i/>
          <w:iCs/>
          <w:color w:val="0070C0"/>
          <w:sz w:val="18"/>
          <w:szCs w:val="18"/>
        </w:rPr>
        <w:t xml:space="preserve"> tryghed</w:t>
      </w:r>
    </w:p>
    <w:p w14:paraId="486545FD" w14:textId="77777777" w:rsidR="002B0280" w:rsidRPr="00667535" w:rsidRDefault="002B0280" w:rsidP="00F240B7">
      <w:pPr>
        <w:spacing w:after="0"/>
        <w:rPr>
          <w:i/>
          <w:iCs/>
          <w:sz w:val="18"/>
          <w:szCs w:val="18"/>
        </w:rPr>
      </w:pPr>
    </w:p>
    <w:p w14:paraId="7F451B43" w14:textId="6C43E744" w:rsidR="003D606B" w:rsidRPr="00667535" w:rsidRDefault="003D606B" w:rsidP="00F240B7">
      <w:pPr>
        <w:spacing w:after="0"/>
        <w:rPr>
          <w:i/>
          <w:iCs/>
          <w:sz w:val="18"/>
          <w:szCs w:val="18"/>
        </w:rPr>
      </w:pPr>
      <w:r w:rsidRPr="00667535">
        <w:rPr>
          <w:i/>
          <w:iCs/>
          <w:sz w:val="18"/>
          <w:szCs w:val="18"/>
        </w:rPr>
        <w:t>Artikel 16.</w:t>
      </w:r>
    </w:p>
    <w:p w14:paraId="1933D340" w14:textId="77777777" w:rsidR="003D606B" w:rsidRPr="00667535" w:rsidRDefault="003D606B" w:rsidP="00F240B7">
      <w:pPr>
        <w:spacing w:after="0"/>
        <w:rPr>
          <w:i/>
          <w:iCs/>
          <w:sz w:val="18"/>
          <w:szCs w:val="18"/>
        </w:rPr>
      </w:pPr>
      <w:r w:rsidRPr="00667535">
        <w:rPr>
          <w:i/>
          <w:iCs/>
          <w:sz w:val="18"/>
          <w:szCs w:val="18"/>
        </w:rPr>
        <w:t>Uden begrænsninger af racemæssige, nationalitetsmæssige eller religiøse grunde har mænd og kvinder, der har nået myndighedsalderen, ret til at gifte sig og at stifte familie. De har krav på lige rettigheder med hensyn til indgåelse at ægteskab, under ægteskabet og ved dettes opløsning.</w:t>
      </w:r>
    </w:p>
    <w:p w14:paraId="743C061A" w14:textId="77777777" w:rsidR="003D606B" w:rsidRPr="00667535" w:rsidRDefault="003D606B" w:rsidP="00F240B7">
      <w:pPr>
        <w:spacing w:after="0"/>
        <w:rPr>
          <w:i/>
          <w:iCs/>
          <w:sz w:val="18"/>
          <w:szCs w:val="18"/>
        </w:rPr>
      </w:pPr>
      <w:r w:rsidRPr="00667535">
        <w:rPr>
          <w:i/>
          <w:iCs/>
          <w:sz w:val="18"/>
          <w:szCs w:val="18"/>
        </w:rPr>
        <w:t>Ægteskab skal kun kunne indgås med begge parters frie og fulde samtykke.</w:t>
      </w:r>
    </w:p>
    <w:p w14:paraId="3DC31B11" w14:textId="77777777" w:rsidR="003D606B" w:rsidRPr="00667535" w:rsidRDefault="003D606B" w:rsidP="00F240B7">
      <w:pPr>
        <w:spacing w:after="0"/>
        <w:rPr>
          <w:i/>
          <w:iCs/>
          <w:sz w:val="18"/>
          <w:szCs w:val="18"/>
        </w:rPr>
      </w:pPr>
      <w:r w:rsidRPr="00667535">
        <w:rPr>
          <w:i/>
          <w:iCs/>
          <w:sz w:val="18"/>
          <w:szCs w:val="18"/>
        </w:rPr>
        <w:t>Familien er samfundets naturlige og fundamentale enhedsgruppe og har krav på samfundets og statens beskyttelse.</w:t>
      </w:r>
    </w:p>
    <w:p w14:paraId="7E1F4591" w14:textId="0ABCD4FE" w:rsidR="006D4402" w:rsidRDefault="006D4402" w:rsidP="00F240B7">
      <w:pPr>
        <w:spacing w:after="0"/>
        <w:rPr>
          <w:i/>
          <w:iCs/>
          <w:sz w:val="18"/>
          <w:szCs w:val="18"/>
        </w:rPr>
      </w:pPr>
    </w:p>
    <w:p w14:paraId="1983D349" w14:textId="15A776BA" w:rsidR="002B0280" w:rsidRPr="002B0280" w:rsidRDefault="002B0280" w:rsidP="002B0280">
      <w:pPr>
        <w:spacing w:after="0"/>
        <w:rPr>
          <w:b/>
          <w:bCs/>
          <w:i/>
          <w:iCs/>
          <w:color w:val="0070C0"/>
          <w:sz w:val="18"/>
          <w:szCs w:val="18"/>
        </w:rPr>
      </w:pPr>
      <w:r w:rsidRPr="00533F9E">
        <w:rPr>
          <w:i/>
          <w:iCs/>
          <w:color w:val="0070C0"/>
          <w:sz w:val="18"/>
          <w:szCs w:val="18"/>
        </w:rPr>
        <w:t xml:space="preserve">Lykke er </w:t>
      </w:r>
      <w:r w:rsidR="00533F9E" w:rsidRPr="00533F9E">
        <w:rPr>
          <w:i/>
          <w:iCs/>
          <w:color w:val="0070C0"/>
          <w:sz w:val="18"/>
          <w:szCs w:val="18"/>
        </w:rPr>
        <w:t>ud fra denne artikel</w:t>
      </w:r>
      <w:r w:rsidR="00533F9E">
        <w:rPr>
          <w:b/>
          <w:bCs/>
          <w:i/>
          <w:iCs/>
          <w:color w:val="0070C0"/>
          <w:sz w:val="18"/>
          <w:szCs w:val="18"/>
        </w:rPr>
        <w:t xml:space="preserve"> frihed og tryghed</w:t>
      </w:r>
    </w:p>
    <w:p w14:paraId="0943C5BB" w14:textId="77777777" w:rsidR="002B0280" w:rsidRPr="00667535" w:rsidRDefault="002B0280" w:rsidP="00F240B7">
      <w:pPr>
        <w:spacing w:after="0"/>
        <w:rPr>
          <w:i/>
          <w:iCs/>
          <w:sz w:val="18"/>
          <w:szCs w:val="18"/>
        </w:rPr>
      </w:pPr>
    </w:p>
    <w:p w14:paraId="780B189E" w14:textId="10BCD89E" w:rsidR="003D606B" w:rsidRPr="00667535" w:rsidRDefault="003D606B" w:rsidP="00F240B7">
      <w:pPr>
        <w:spacing w:after="0"/>
        <w:rPr>
          <w:i/>
          <w:iCs/>
          <w:sz w:val="18"/>
          <w:szCs w:val="18"/>
        </w:rPr>
      </w:pPr>
      <w:r w:rsidRPr="00667535">
        <w:rPr>
          <w:i/>
          <w:iCs/>
          <w:sz w:val="18"/>
          <w:szCs w:val="18"/>
        </w:rPr>
        <w:t>Artikel 18.</w:t>
      </w:r>
    </w:p>
    <w:p w14:paraId="5CBC685F" w14:textId="77777777" w:rsidR="003D606B" w:rsidRPr="00667535" w:rsidRDefault="003D606B" w:rsidP="00F240B7">
      <w:pPr>
        <w:spacing w:after="0"/>
        <w:rPr>
          <w:i/>
          <w:iCs/>
          <w:sz w:val="18"/>
          <w:szCs w:val="18"/>
        </w:rPr>
      </w:pPr>
      <w:r w:rsidRPr="00667535">
        <w:rPr>
          <w:i/>
          <w:iCs/>
          <w:sz w:val="18"/>
          <w:szCs w:val="18"/>
        </w:rPr>
        <w:t>Enhver har ret til tanke-, samvittigheds- og religionsfrihed; denne ret omfatter frihed til at skifte religion eller tro og frihed til enten alene eller i fællesskab med andre, offentligt eller privat, at give udtryk for sin religion eller tro gennem undervisning, udøvelse, gudsdyrkelse og overholdelse af religiøse forskrifter.</w:t>
      </w:r>
    </w:p>
    <w:p w14:paraId="42FCF1D5" w14:textId="3C7C933C" w:rsidR="003D606B" w:rsidRDefault="003D606B" w:rsidP="00F240B7">
      <w:pPr>
        <w:spacing w:after="0"/>
        <w:rPr>
          <w:i/>
          <w:iCs/>
          <w:sz w:val="18"/>
          <w:szCs w:val="18"/>
        </w:rPr>
      </w:pPr>
    </w:p>
    <w:p w14:paraId="4FE52C76" w14:textId="47946990" w:rsidR="002B0280" w:rsidRPr="002B0280" w:rsidRDefault="002B0280" w:rsidP="002B0280">
      <w:pPr>
        <w:spacing w:after="0"/>
        <w:rPr>
          <w:b/>
          <w:bCs/>
          <w:i/>
          <w:iCs/>
          <w:color w:val="0070C0"/>
          <w:sz w:val="18"/>
          <w:szCs w:val="18"/>
        </w:rPr>
      </w:pPr>
      <w:r w:rsidRPr="00533F9E">
        <w:rPr>
          <w:i/>
          <w:iCs/>
          <w:color w:val="0070C0"/>
          <w:sz w:val="18"/>
          <w:szCs w:val="18"/>
        </w:rPr>
        <w:t>Lykke er</w:t>
      </w:r>
      <w:r w:rsidR="00533F9E" w:rsidRPr="00533F9E">
        <w:rPr>
          <w:i/>
          <w:iCs/>
          <w:color w:val="0070C0"/>
          <w:sz w:val="18"/>
          <w:szCs w:val="18"/>
        </w:rPr>
        <w:t xml:space="preserve"> ud fra denne artikel</w:t>
      </w:r>
      <w:r w:rsidR="00533F9E">
        <w:rPr>
          <w:b/>
          <w:bCs/>
          <w:i/>
          <w:iCs/>
          <w:color w:val="0070C0"/>
          <w:sz w:val="18"/>
          <w:szCs w:val="18"/>
        </w:rPr>
        <w:t xml:space="preserve"> frihed. </w:t>
      </w:r>
      <w:r w:rsidR="00533F9E" w:rsidRPr="00533F9E">
        <w:rPr>
          <w:i/>
          <w:iCs/>
          <w:color w:val="0070C0"/>
          <w:sz w:val="18"/>
          <w:szCs w:val="18"/>
        </w:rPr>
        <w:t>(Bemærk treklangen tanke, tros- og religionsfrihed. Hvilke andre friheder taler man om?)</w:t>
      </w:r>
    </w:p>
    <w:p w14:paraId="122927B6" w14:textId="77777777" w:rsidR="002B0280" w:rsidRPr="00667535" w:rsidRDefault="002B0280" w:rsidP="00F240B7">
      <w:pPr>
        <w:spacing w:after="0"/>
        <w:rPr>
          <w:i/>
          <w:iCs/>
          <w:sz w:val="18"/>
          <w:szCs w:val="18"/>
        </w:rPr>
      </w:pPr>
    </w:p>
    <w:p w14:paraId="7CD652BD" w14:textId="77777777" w:rsidR="003D606B" w:rsidRPr="00667535" w:rsidRDefault="003D606B" w:rsidP="00F240B7">
      <w:pPr>
        <w:spacing w:after="0"/>
        <w:rPr>
          <w:i/>
          <w:iCs/>
          <w:sz w:val="18"/>
          <w:szCs w:val="18"/>
        </w:rPr>
      </w:pPr>
      <w:r w:rsidRPr="00667535">
        <w:rPr>
          <w:i/>
          <w:iCs/>
          <w:sz w:val="18"/>
          <w:szCs w:val="18"/>
        </w:rPr>
        <w:t>Artikel 19.</w:t>
      </w:r>
    </w:p>
    <w:p w14:paraId="45311F1C" w14:textId="77777777" w:rsidR="003D606B" w:rsidRPr="00667535" w:rsidRDefault="003D606B" w:rsidP="00F240B7">
      <w:pPr>
        <w:spacing w:after="0"/>
        <w:rPr>
          <w:i/>
          <w:iCs/>
          <w:sz w:val="18"/>
          <w:szCs w:val="18"/>
        </w:rPr>
      </w:pPr>
      <w:r w:rsidRPr="00667535">
        <w:rPr>
          <w:i/>
          <w:iCs/>
          <w:sz w:val="18"/>
          <w:szCs w:val="18"/>
        </w:rPr>
        <w:t>Enhver har ret til menings- og ytringsfrihed; denne ret omfatter frihed til at hævde sin opfattelse uden indblanding og til at søge, modtage og meddele oplysning og tanker ved et hvilket som helst meddelelsesmiddel og uanset landegrænser.</w:t>
      </w:r>
    </w:p>
    <w:p w14:paraId="2D1F85EC" w14:textId="77777777" w:rsidR="00533F9E" w:rsidRDefault="00533F9E" w:rsidP="002B0280">
      <w:pPr>
        <w:spacing w:after="0"/>
        <w:rPr>
          <w:b/>
          <w:bCs/>
          <w:i/>
          <w:iCs/>
          <w:color w:val="0070C0"/>
          <w:sz w:val="18"/>
          <w:szCs w:val="18"/>
        </w:rPr>
      </w:pPr>
    </w:p>
    <w:p w14:paraId="25E77F50" w14:textId="00F46710" w:rsidR="002B0280" w:rsidRPr="002B0280" w:rsidRDefault="002B0280" w:rsidP="002B0280">
      <w:pPr>
        <w:spacing w:after="0"/>
        <w:rPr>
          <w:b/>
          <w:bCs/>
          <w:i/>
          <w:iCs/>
          <w:color w:val="0070C0"/>
          <w:sz w:val="18"/>
          <w:szCs w:val="18"/>
        </w:rPr>
      </w:pPr>
      <w:r w:rsidRPr="00533F9E">
        <w:rPr>
          <w:i/>
          <w:iCs/>
          <w:color w:val="0070C0"/>
          <w:sz w:val="18"/>
          <w:szCs w:val="18"/>
        </w:rPr>
        <w:t xml:space="preserve">Lykke er </w:t>
      </w:r>
      <w:r w:rsidR="00533F9E" w:rsidRPr="00533F9E">
        <w:rPr>
          <w:i/>
          <w:iCs/>
          <w:color w:val="0070C0"/>
          <w:sz w:val="18"/>
          <w:szCs w:val="18"/>
        </w:rPr>
        <w:t>ud fra denne artikel</w:t>
      </w:r>
      <w:r w:rsidR="00533F9E">
        <w:rPr>
          <w:b/>
          <w:bCs/>
          <w:i/>
          <w:iCs/>
          <w:color w:val="0070C0"/>
          <w:sz w:val="18"/>
          <w:szCs w:val="18"/>
        </w:rPr>
        <w:t xml:space="preserve"> frihed</w:t>
      </w:r>
    </w:p>
    <w:p w14:paraId="08835828" w14:textId="77777777" w:rsidR="003D606B" w:rsidRPr="00667535" w:rsidRDefault="003D606B" w:rsidP="00F240B7">
      <w:pPr>
        <w:spacing w:after="0"/>
        <w:rPr>
          <w:i/>
          <w:iCs/>
          <w:sz w:val="18"/>
          <w:szCs w:val="18"/>
        </w:rPr>
      </w:pPr>
    </w:p>
    <w:p w14:paraId="31D9A7FC" w14:textId="77777777" w:rsidR="003D606B" w:rsidRPr="00667535" w:rsidRDefault="003D606B" w:rsidP="00F240B7">
      <w:pPr>
        <w:spacing w:after="0"/>
        <w:rPr>
          <w:i/>
          <w:iCs/>
          <w:sz w:val="18"/>
          <w:szCs w:val="18"/>
        </w:rPr>
      </w:pPr>
      <w:r w:rsidRPr="00667535">
        <w:rPr>
          <w:i/>
          <w:iCs/>
          <w:sz w:val="18"/>
          <w:szCs w:val="18"/>
        </w:rPr>
        <w:t>Artikel 20.</w:t>
      </w:r>
    </w:p>
    <w:p w14:paraId="060E43E5" w14:textId="77777777" w:rsidR="003D606B" w:rsidRPr="00667535" w:rsidRDefault="003D606B" w:rsidP="00F240B7">
      <w:pPr>
        <w:spacing w:after="0"/>
        <w:rPr>
          <w:i/>
          <w:iCs/>
          <w:sz w:val="18"/>
          <w:szCs w:val="18"/>
        </w:rPr>
      </w:pPr>
      <w:r w:rsidRPr="00667535">
        <w:rPr>
          <w:i/>
          <w:iCs/>
          <w:sz w:val="18"/>
          <w:szCs w:val="18"/>
        </w:rPr>
        <w:t>Alle har ret til under fredelige former frit at forsamles og danne foreninger.</w:t>
      </w:r>
    </w:p>
    <w:p w14:paraId="6C4F5765" w14:textId="77777777" w:rsidR="003D606B" w:rsidRPr="00667535" w:rsidRDefault="003D606B" w:rsidP="00F240B7">
      <w:pPr>
        <w:spacing w:after="0"/>
        <w:rPr>
          <w:i/>
          <w:iCs/>
          <w:sz w:val="18"/>
          <w:szCs w:val="18"/>
        </w:rPr>
      </w:pPr>
      <w:r w:rsidRPr="00667535">
        <w:rPr>
          <w:i/>
          <w:iCs/>
          <w:sz w:val="18"/>
          <w:szCs w:val="18"/>
        </w:rPr>
        <w:t>Ingen kan tvinges til at være medlem af en forening.</w:t>
      </w:r>
    </w:p>
    <w:p w14:paraId="5E8BAB5B" w14:textId="3D0BEEBD" w:rsidR="006D4402" w:rsidRDefault="006D4402" w:rsidP="00F240B7">
      <w:pPr>
        <w:spacing w:after="0"/>
        <w:rPr>
          <w:i/>
          <w:iCs/>
          <w:sz w:val="18"/>
          <w:szCs w:val="18"/>
        </w:rPr>
      </w:pPr>
    </w:p>
    <w:p w14:paraId="6318AC89" w14:textId="140A1687" w:rsidR="002B0280" w:rsidRPr="002B0280" w:rsidRDefault="002B0280" w:rsidP="002B0280">
      <w:pPr>
        <w:spacing w:after="0"/>
        <w:rPr>
          <w:b/>
          <w:bCs/>
          <w:i/>
          <w:iCs/>
          <w:color w:val="0070C0"/>
          <w:sz w:val="18"/>
          <w:szCs w:val="18"/>
        </w:rPr>
      </w:pPr>
      <w:r w:rsidRPr="00533F9E">
        <w:rPr>
          <w:i/>
          <w:iCs/>
          <w:color w:val="0070C0"/>
          <w:sz w:val="18"/>
          <w:szCs w:val="18"/>
        </w:rPr>
        <w:t>Lykke er</w:t>
      </w:r>
      <w:r w:rsidR="00533F9E" w:rsidRPr="00533F9E">
        <w:rPr>
          <w:i/>
          <w:iCs/>
          <w:color w:val="0070C0"/>
          <w:sz w:val="18"/>
          <w:szCs w:val="18"/>
        </w:rPr>
        <w:t xml:space="preserve"> ifølge denne artikel</w:t>
      </w:r>
      <w:r w:rsidR="00533F9E">
        <w:rPr>
          <w:b/>
          <w:bCs/>
          <w:i/>
          <w:iCs/>
          <w:color w:val="0070C0"/>
          <w:sz w:val="18"/>
          <w:szCs w:val="18"/>
        </w:rPr>
        <w:t xml:space="preserve"> frihed</w:t>
      </w:r>
    </w:p>
    <w:p w14:paraId="0DD297DD" w14:textId="77777777" w:rsidR="002B0280" w:rsidRPr="00667535" w:rsidRDefault="002B0280" w:rsidP="00F240B7">
      <w:pPr>
        <w:spacing w:after="0"/>
        <w:rPr>
          <w:i/>
          <w:iCs/>
          <w:sz w:val="18"/>
          <w:szCs w:val="18"/>
        </w:rPr>
      </w:pPr>
    </w:p>
    <w:p w14:paraId="3AD8A82A" w14:textId="1939EED2" w:rsidR="003D606B" w:rsidRPr="00667535" w:rsidRDefault="003D606B" w:rsidP="00F240B7">
      <w:pPr>
        <w:spacing w:after="0"/>
        <w:rPr>
          <w:i/>
          <w:iCs/>
          <w:sz w:val="18"/>
          <w:szCs w:val="18"/>
        </w:rPr>
      </w:pPr>
      <w:r w:rsidRPr="00667535">
        <w:rPr>
          <w:i/>
          <w:iCs/>
          <w:sz w:val="18"/>
          <w:szCs w:val="18"/>
        </w:rPr>
        <w:t>Artikel 21.</w:t>
      </w:r>
    </w:p>
    <w:p w14:paraId="24B83172" w14:textId="77777777" w:rsidR="003D606B" w:rsidRPr="00667535" w:rsidRDefault="003D606B" w:rsidP="00F240B7">
      <w:pPr>
        <w:spacing w:after="0"/>
        <w:rPr>
          <w:i/>
          <w:iCs/>
          <w:sz w:val="18"/>
          <w:szCs w:val="18"/>
        </w:rPr>
      </w:pPr>
      <w:r w:rsidRPr="00667535">
        <w:rPr>
          <w:i/>
          <w:iCs/>
          <w:sz w:val="18"/>
          <w:szCs w:val="18"/>
        </w:rPr>
        <w:t xml:space="preserve">Enhver har ret til at deltage i sit </w:t>
      </w:r>
      <w:proofErr w:type="gramStart"/>
      <w:r w:rsidRPr="00667535">
        <w:rPr>
          <w:i/>
          <w:iCs/>
          <w:sz w:val="18"/>
          <w:szCs w:val="18"/>
        </w:rPr>
        <w:t>lands styre</w:t>
      </w:r>
      <w:proofErr w:type="gramEnd"/>
      <w:r w:rsidRPr="00667535">
        <w:rPr>
          <w:i/>
          <w:iCs/>
          <w:sz w:val="18"/>
          <w:szCs w:val="18"/>
        </w:rPr>
        <w:t xml:space="preserve"> enten direkte eller gennem frit valgte repræsentanter.</w:t>
      </w:r>
    </w:p>
    <w:p w14:paraId="494DA241" w14:textId="77777777" w:rsidR="003D606B" w:rsidRPr="00667535" w:rsidRDefault="003D606B" w:rsidP="00F240B7">
      <w:pPr>
        <w:spacing w:after="0"/>
        <w:rPr>
          <w:i/>
          <w:iCs/>
          <w:sz w:val="18"/>
          <w:szCs w:val="18"/>
        </w:rPr>
      </w:pPr>
      <w:r w:rsidRPr="00667535">
        <w:rPr>
          <w:i/>
          <w:iCs/>
          <w:sz w:val="18"/>
          <w:szCs w:val="18"/>
        </w:rPr>
        <w:t>Enhver har ret til lige adgang til offentlige embeder og hverv i sit land.</w:t>
      </w:r>
    </w:p>
    <w:p w14:paraId="42566829" w14:textId="77777777" w:rsidR="003D606B" w:rsidRPr="00667535" w:rsidRDefault="003D606B" w:rsidP="00F240B7">
      <w:pPr>
        <w:spacing w:after="0"/>
        <w:rPr>
          <w:i/>
          <w:iCs/>
          <w:sz w:val="18"/>
          <w:szCs w:val="18"/>
        </w:rPr>
      </w:pPr>
      <w:r w:rsidRPr="00667535">
        <w:rPr>
          <w:i/>
          <w:iCs/>
          <w:sz w:val="18"/>
          <w:szCs w:val="18"/>
        </w:rPr>
        <w:t>Folkets vilje skal være grundlaget for regeringens myndighed; denne vilje skal tilkendegives gennem periodiske og virkelige valg med almindelig og lige valgret og skal udøves gennem hemmelig afstemning eller tilsvarende frie afstemningsmåder.</w:t>
      </w:r>
    </w:p>
    <w:p w14:paraId="505535C5" w14:textId="449FE6E6" w:rsidR="006D4402" w:rsidRDefault="006D4402" w:rsidP="00F240B7">
      <w:pPr>
        <w:spacing w:after="0"/>
        <w:rPr>
          <w:i/>
          <w:iCs/>
          <w:sz w:val="18"/>
          <w:szCs w:val="18"/>
        </w:rPr>
      </w:pPr>
    </w:p>
    <w:p w14:paraId="57124074" w14:textId="5B7EE400" w:rsidR="002B0280" w:rsidRPr="002B0280" w:rsidRDefault="002B0280" w:rsidP="002B0280">
      <w:pPr>
        <w:spacing w:after="0"/>
        <w:rPr>
          <w:b/>
          <w:bCs/>
          <w:i/>
          <w:iCs/>
          <w:color w:val="0070C0"/>
          <w:sz w:val="18"/>
          <w:szCs w:val="18"/>
        </w:rPr>
      </w:pPr>
      <w:r w:rsidRPr="00533F9E">
        <w:rPr>
          <w:i/>
          <w:iCs/>
          <w:color w:val="0070C0"/>
          <w:sz w:val="18"/>
          <w:szCs w:val="18"/>
        </w:rPr>
        <w:t xml:space="preserve">Lykke er </w:t>
      </w:r>
      <w:r w:rsidR="00533F9E" w:rsidRPr="00533F9E">
        <w:rPr>
          <w:i/>
          <w:iCs/>
          <w:color w:val="0070C0"/>
          <w:sz w:val="18"/>
          <w:szCs w:val="18"/>
        </w:rPr>
        <w:t>ud fra denne artikel</w:t>
      </w:r>
      <w:r w:rsidR="00533F9E">
        <w:rPr>
          <w:b/>
          <w:bCs/>
          <w:i/>
          <w:iCs/>
          <w:color w:val="0070C0"/>
          <w:sz w:val="18"/>
          <w:szCs w:val="18"/>
        </w:rPr>
        <w:t xml:space="preserve"> frihed og ansvar</w:t>
      </w:r>
    </w:p>
    <w:p w14:paraId="4569EB4F" w14:textId="77777777" w:rsidR="002B0280" w:rsidRPr="00667535" w:rsidRDefault="002B0280" w:rsidP="00F240B7">
      <w:pPr>
        <w:spacing w:after="0"/>
        <w:rPr>
          <w:i/>
          <w:iCs/>
          <w:sz w:val="18"/>
          <w:szCs w:val="18"/>
        </w:rPr>
      </w:pPr>
    </w:p>
    <w:p w14:paraId="232448A6" w14:textId="6FFC9E61" w:rsidR="003D606B" w:rsidRPr="00667535" w:rsidRDefault="003D606B" w:rsidP="00F240B7">
      <w:pPr>
        <w:spacing w:after="0"/>
        <w:rPr>
          <w:i/>
          <w:iCs/>
          <w:sz w:val="18"/>
          <w:szCs w:val="18"/>
        </w:rPr>
      </w:pPr>
      <w:r w:rsidRPr="00667535">
        <w:rPr>
          <w:i/>
          <w:iCs/>
          <w:sz w:val="18"/>
          <w:szCs w:val="18"/>
        </w:rPr>
        <w:t>Artikel 23.</w:t>
      </w:r>
    </w:p>
    <w:p w14:paraId="4203C4FF" w14:textId="77777777" w:rsidR="003D606B" w:rsidRPr="00667535" w:rsidRDefault="003D606B" w:rsidP="00F240B7">
      <w:pPr>
        <w:spacing w:after="0"/>
        <w:rPr>
          <w:i/>
          <w:iCs/>
          <w:sz w:val="18"/>
          <w:szCs w:val="18"/>
        </w:rPr>
      </w:pPr>
      <w:r w:rsidRPr="00667535">
        <w:rPr>
          <w:i/>
          <w:iCs/>
          <w:sz w:val="18"/>
          <w:szCs w:val="18"/>
        </w:rPr>
        <w:t>Enhver har ret til arbejde, til frit valg af beskæftigelse, til retfærdige og gunstige arbejdsvilkår og til beskyttelse mod arbejdsløshed.</w:t>
      </w:r>
    </w:p>
    <w:p w14:paraId="25A9496C" w14:textId="77777777" w:rsidR="003D606B" w:rsidRPr="00667535" w:rsidRDefault="003D606B" w:rsidP="00F240B7">
      <w:pPr>
        <w:spacing w:after="0"/>
        <w:rPr>
          <w:i/>
          <w:iCs/>
          <w:sz w:val="18"/>
          <w:szCs w:val="18"/>
        </w:rPr>
      </w:pPr>
      <w:r w:rsidRPr="00667535">
        <w:rPr>
          <w:i/>
          <w:iCs/>
          <w:sz w:val="18"/>
          <w:szCs w:val="18"/>
        </w:rPr>
        <w:t>Enhver har uden forskel ret til lige løn for lige arbejde.</w:t>
      </w:r>
    </w:p>
    <w:p w14:paraId="6A728574" w14:textId="77777777" w:rsidR="003D606B" w:rsidRPr="00667535" w:rsidRDefault="003D606B" w:rsidP="00F240B7">
      <w:pPr>
        <w:spacing w:after="0"/>
        <w:rPr>
          <w:i/>
          <w:iCs/>
          <w:sz w:val="18"/>
          <w:szCs w:val="18"/>
        </w:rPr>
      </w:pPr>
      <w:r w:rsidRPr="00667535">
        <w:rPr>
          <w:i/>
          <w:iCs/>
          <w:sz w:val="18"/>
          <w:szCs w:val="18"/>
        </w:rPr>
        <w:lastRenderedPageBreak/>
        <w:t xml:space="preserve">Enhver, der arbejder, har ret til et retfærdigt og gunstigt vederlag, der sikrer ham selv og hans familie en menneskeværdig tilværelse, og om </w:t>
      </w:r>
      <w:proofErr w:type="gramStart"/>
      <w:r w:rsidRPr="00667535">
        <w:rPr>
          <w:i/>
          <w:iCs/>
          <w:sz w:val="18"/>
          <w:szCs w:val="18"/>
        </w:rPr>
        <w:t>fornødent</w:t>
      </w:r>
      <w:proofErr w:type="gramEnd"/>
      <w:r w:rsidRPr="00667535">
        <w:rPr>
          <w:i/>
          <w:iCs/>
          <w:sz w:val="18"/>
          <w:szCs w:val="18"/>
        </w:rPr>
        <w:t xml:space="preserve"> tillige til andre sociale beskyttelsesforanstaltninger.</w:t>
      </w:r>
    </w:p>
    <w:p w14:paraId="4676AF72" w14:textId="77777777" w:rsidR="003D606B" w:rsidRPr="00667535" w:rsidRDefault="003D606B" w:rsidP="00F240B7">
      <w:pPr>
        <w:spacing w:after="0"/>
        <w:rPr>
          <w:i/>
          <w:iCs/>
          <w:sz w:val="18"/>
          <w:szCs w:val="18"/>
        </w:rPr>
      </w:pPr>
      <w:r w:rsidRPr="00667535">
        <w:rPr>
          <w:i/>
          <w:iCs/>
          <w:sz w:val="18"/>
          <w:szCs w:val="18"/>
        </w:rPr>
        <w:t>Enhver har ret til at danne og indtræde i fagforeninger til beskyttelse af sine interesser.</w:t>
      </w:r>
    </w:p>
    <w:p w14:paraId="201C0808" w14:textId="723F7C47" w:rsidR="006D4402" w:rsidRDefault="006D4402" w:rsidP="00F240B7">
      <w:pPr>
        <w:spacing w:after="0"/>
        <w:rPr>
          <w:i/>
          <w:iCs/>
          <w:sz w:val="18"/>
          <w:szCs w:val="18"/>
        </w:rPr>
      </w:pPr>
    </w:p>
    <w:p w14:paraId="0893DBAA" w14:textId="648BAE20" w:rsidR="002B0280" w:rsidRPr="002B0280" w:rsidRDefault="002B0280" w:rsidP="002B0280">
      <w:pPr>
        <w:spacing w:after="0"/>
        <w:rPr>
          <w:b/>
          <w:bCs/>
          <w:i/>
          <w:iCs/>
          <w:color w:val="0070C0"/>
          <w:sz w:val="18"/>
          <w:szCs w:val="18"/>
        </w:rPr>
      </w:pPr>
      <w:r w:rsidRPr="00533F9E">
        <w:rPr>
          <w:i/>
          <w:iCs/>
          <w:color w:val="0070C0"/>
          <w:sz w:val="18"/>
          <w:szCs w:val="18"/>
        </w:rPr>
        <w:t xml:space="preserve">Lykke er </w:t>
      </w:r>
      <w:r w:rsidR="00533F9E" w:rsidRPr="00533F9E">
        <w:rPr>
          <w:i/>
          <w:iCs/>
          <w:color w:val="0070C0"/>
          <w:sz w:val="18"/>
          <w:szCs w:val="18"/>
        </w:rPr>
        <w:t>ud fra denne artikel</w:t>
      </w:r>
      <w:r w:rsidR="00533F9E">
        <w:rPr>
          <w:b/>
          <w:bCs/>
          <w:i/>
          <w:iCs/>
          <w:color w:val="0070C0"/>
          <w:sz w:val="18"/>
          <w:szCs w:val="18"/>
        </w:rPr>
        <w:t xml:space="preserve"> frihed, retfærdighed, tryghed, arbejde</w:t>
      </w:r>
    </w:p>
    <w:p w14:paraId="088F9D58" w14:textId="77777777" w:rsidR="002B0280" w:rsidRPr="00667535" w:rsidRDefault="002B0280" w:rsidP="00F240B7">
      <w:pPr>
        <w:spacing w:after="0"/>
        <w:rPr>
          <w:i/>
          <w:iCs/>
          <w:sz w:val="18"/>
          <w:szCs w:val="18"/>
        </w:rPr>
      </w:pPr>
    </w:p>
    <w:p w14:paraId="52358F5D" w14:textId="59C61B8E" w:rsidR="003D606B" w:rsidRPr="00667535" w:rsidRDefault="003D606B" w:rsidP="00F240B7">
      <w:pPr>
        <w:spacing w:after="0"/>
        <w:rPr>
          <w:i/>
          <w:iCs/>
          <w:sz w:val="18"/>
          <w:szCs w:val="18"/>
        </w:rPr>
      </w:pPr>
      <w:r w:rsidRPr="00667535">
        <w:rPr>
          <w:i/>
          <w:iCs/>
          <w:sz w:val="18"/>
          <w:szCs w:val="18"/>
        </w:rPr>
        <w:t>Artikel 24.</w:t>
      </w:r>
    </w:p>
    <w:p w14:paraId="6BC9D2A7" w14:textId="77777777" w:rsidR="003D606B" w:rsidRPr="00667535" w:rsidRDefault="003D606B" w:rsidP="00F240B7">
      <w:pPr>
        <w:spacing w:after="0"/>
        <w:rPr>
          <w:i/>
          <w:iCs/>
          <w:sz w:val="18"/>
          <w:szCs w:val="18"/>
        </w:rPr>
      </w:pPr>
      <w:r w:rsidRPr="00667535">
        <w:rPr>
          <w:i/>
          <w:iCs/>
          <w:sz w:val="18"/>
          <w:szCs w:val="18"/>
        </w:rPr>
        <w:t>Enhver har ret til hvile og fritid, herunder en rimelig begrænsning af arbejdstiden, og til periodisk ferie med løn.</w:t>
      </w:r>
    </w:p>
    <w:p w14:paraId="38A331C7" w14:textId="2B5EC00E" w:rsidR="003D606B" w:rsidRDefault="003D606B" w:rsidP="00F240B7">
      <w:pPr>
        <w:spacing w:after="0"/>
        <w:rPr>
          <w:i/>
          <w:iCs/>
          <w:sz w:val="18"/>
          <w:szCs w:val="18"/>
        </w:rPr>
      </w:pPr>
    </w:p>
    <w:p w14:paraId="6CFAB4DF" w14:textId="26387610" w:rsidR="002B0280" w:rsidRDefault="002B0280" w:rsidP="00F240B7">
      <w:pPr>
        <w:spacing w:after="0"/>
        <w:rPr>
          <w:b/>
          <w:bCs/>
          <w:i/>
          <w:iCs/>
          <w:color w:val="0070C0"/>
          <w:sz w:val="18"/>
          <w:szCs w:val="18"/>
        </w:rPr>
      </w:pPr>
      <w:r w:rsidRPr="00533F9E">
        <w:rPr>
          <w:i/>
          <w:iCs/>
          <w:color w:val="0070C0"/>
          <w:sz w:val="18"/>
          <w:szCs w:val="18"/>
        </w:rPr>
        <w:t xml:space="preserve">Lykke er </w:t>
      </w:r>
      <w:r w:rsidR="00533F9E" w:rsidRPr="00533F9E">
        <w:rPr>
          <w:i/>
          <w:iCs/>
          <w:color w:val="0070C0"/>
          <w:sz w:val="18"/>
          <w:szCs w:val="18"/>
        </w:rPr>
        <w:t xml:space="preserve">ud fra denne artikel </w:t>
      </w:r>
      <w:r w:rsidR="00533F9E">
        <w:rPr>
          <w:b/>
          <w:bCs/>
          <w:i/>
          <w:iCs/>
          <w:color w:val="0070C0"/>
          <w:sz w:val="18"/>
          <w:szCs w:val="18"/>
        </w:rPr>
        <w:t>ikke at skulle arbejde ubegrænset</w:t>
      </w:r>
    </w:p>
    <w:p w14:paraId="3F0BAAA2" w14:textId="77777777" w:rsidR="00533F9E" w:rsidRPr="00667535" w:rsidRDefault="00533F9E" w:rsidP="00F240B7">
      <w:pPr>
        <w:spacing w:after="0"/>
        <w:rPr>
          <w:i/>
          <w:iCs/>
          <w:sz w:val="18"/>
          <w:szCs w:val="18"/>
        </w:rPr>
      </w:pPr>
    </w:p>
    <w:p w14:paraId="67B9625A" w14:textId="77777777" w:rsidR="003D606B" w:rsidRPr="00667535" w:rsidRDefault="003D606B" w:rsidP="00F240B7">
      <w:pPr>
        <w:spacing w:after="0"/>
        <w:rPr>
          <w:i/>
          <w:iCs/>
          <w:sz w:val="18"/>
          <w:szCs w:val="18"/>
        </w:rPr>
      </w:pPr>
      <w:r w:rsidRPr="00667535">
        <w:rPr>
          <w:i/>
          <w:iCs/>
          <w:sz w:val="18"/>
          <w:szCs w:val="18"/>
        </w:rPr>
        <w:t>Artikel 25.</w:t>
      </w:r>
    </w:p>
    <w:p w14:paraId="4DFF0657" w14:textId="77777777" w:rsidR="003D606B" w:rsidRPr="00667535" w:rsidRDefault="003D606B" w:rsidP="00F240B7">
      <w:pPr>
        <w:spacing w:after="0"/>
        <w:rPr>
          <w:i/>
          <w:iCs/>
          <w:sz w:val="18"/>
          <w:szCs w:val="18"/>
        </w:rPr>
      </w:pPr>
      <w:r w:rsidRPr="00667535">
        <w:rPr>
          <w:i/>
          <w:iCs/>
          <w:sz w:val="18"/>
          <w:szCs w:val="18"/>
        </w:rPr>
        <w:t>Enhver har ret til en sådan levefod, som er tilstrækkelig til hans og hans families sundhed og velvære, herunder til føde, klæder, bolig og lægehjælp og de nødvendige sociale goder og ret til tryghed i tilfælde af arbejdsløshed, sygdom, uarbejdsdygtighed, enkestand, alderdom eller andet tab af fortjenstmulighed under omstændigheder, der ikke er selvforskyldt.</w:t>
      </w:r>
    </w:p>
    <w:p w14:paraId="4BA303CF" w14:textId="77777777" w:rsidR="003D606B" w:rsidRPr="00667535" w:rsidRDefault="003D606B" w:rsidP="00F240B7">
      <w:pPr>
        <w:spacing w:after="0"/>
        <w:rPr>
          <w:i/>
          <w:iCs/>
          <w:sz w:val="18"/>
          <w:szCs w:val="18"/>
        </w:rPr>
      </w:pPr>
      <w:r w:rsidRPr="00667535">
        <w:rPr>
          <w:i/>
          <w:iCs/>
          <w:sz w:val="18"/>
          <w:szCs w:val="18"/>
        </w:rPr>
        <w:t>Mødre og børn har krav på særlig omsorg og hjælp. Alle børn skal, hvad enten de er født i eller uden for ægteskab, have den samme sociale beskyttelse.</w:t>
      </w:r>
    </w:p>
    <w:p w14:paraId="5F3C1703" w14:textId="4FBDC31D" w:rsidR="006D4402" w:rsidRDefault="006D4402" w:rsidP="00F240B7">
      <w:pPr>
        <w:spacing w:after="0"/>
        <w:rPr>
          <w:i/>
          <w:iCs/>
          <w:sz w:val="18"/>
          <w:szCs w:val="18"/>
        </w:rPr>
      </w:pPr>
    </w:p>
    <w:p w14:paraId="2F739CC8" w14:textId="4D3E7578" w:rsidR="002B0280" w:rsidRPr="002B0280" w:rsidRDefault="002B0280" w:rsidP="002B0280">
      <w:pPr>
        <w:spacing w:after="0"/>
        <w:rPr>
          <w:b/>
          <w:bCs/>
          <w:i/>
          <w:iCs/>
          <w:color w:val="0070C0"/>
          <w:sz w:val="18"/>
          <w:szCs w:val="18"/>
        </w:rPr>
      </w:pPr>
      <w:r w:rsidRPr="00533F9E">
        <w:rPr>
          <w:i/>
          <w:iCs/>
          <w:color w:val="0070C0"/>
          <w:sz w:val="18"/>
          <w:szCs w:val="18"/>
        </w:rPr>
        <w:t xml:space="preserve">Lykke er </w:t>
      </w:r>
      <w:r w:rsidR="00533F9E" w:rsidRPr="00533F9E">
        <w:rPr>
          <w:i/>
          <w:iCs/>
          <w:color w:val="0070C0"/>
          <w:sz w:val="18"/>
          <w:szCs w:val="18"/>
        </w:rPr>
        <w:t xml:space="preserve">ud fra denne artikel </w:t>
      </w:r>
      <w:r w:rsidR="00533F9E">
        <w:rPr>
          <w:b/>
          <w:bCs/>
          <w:i/>
          <w:iCs/>
          <w:color w:val="0070C0"/>
          <w:sz w:val="18"/>
          <w:szCs w:val="18"/>
        </w:rPr>
        <w:t>tryghed og lighed</w:t>
      </w:r>
    </w:p>
    <w:p w14:paraId="3DF30780" w14:textId="77777777" w:rsidR="002B0280" w:rsidRPr="00667535" w:rsidRDefault="002B0280" w:rsidP="00F240B7">
      <w:pPr>
        <w:spacing w:after="0"/>
        <w:rPr>
          <w:i/>
          <w:iCs/>
          <w:sz w:val="18"/>
          <w:szCs w:val="18"/>
        </w:rPr>
      </w:pPr>
    </w:p>
    <w:p w14:paraId="47D5EBA0" w14:textId="6E6CCE88" w:rsidR="003D606B" w:rsidRPr="00667535" w:rsidRDefault="003D606B" w:rsidP="00F240B7">
      <w:pPr>
        <w:spacing w:after="0"/>
        <w:rPr>
          <w:i/>
          <w:iCs/>
          <w:sz w:val="18"/>
          <w:szCs w:val="18"/>
        </w:rPr>
      </w:pPr>
      <w:r w:rsidRPr="00667535">
        <w:rPr>
          <w:i/>
          <w:iCs/>
          <w:sz w:val="18"/>
          <w:szCs w:val="18"/>
        </w:rPr>
        <w:t>Artikel 26.</w:t>
      </w:r>
    </w:p>
    <w:p w14:paraId="74BD2147" w14:textId="77777777" w:rsidR="003D606B" w:rsidRPr="00667535" w:rsidRDefault="003D606B" w:rsidP="00F240B7">
      <w:pPr>
        <w:spacing w:after="0"/>
        <w:rPr>
          <w:i/>
          <w:iCs/>
          <w:sz w:val="18"/>
          <w:szCs w:val="18"/>
        </w:rPr>
      </w:pPr>
      <w:r w:rsidRPr="00667535">
        <w:rPr>
          <w:i/>
          <w:iCs/>
          <w:sz w:val="18"/>
          <w:szCs w:val="18"/>
        </w:rPr>
        <w:t>Enhver har ret til undervisning. Undervisningen skal være gratis, i det mindste på de elementære og grundlæggende trin. Elementær undervisning skal være obligatorisk. Teknisk og faglig uddannelse skal gøres almindelig tilgængelig for alle, og på grundlag af evner skal der være lige adgang for alle til højere undervisning.</w:t>
      </w:r>
    </w:p>
    <w:p w14:paraId="16B29DED" w14:textId="77777777" w:rsidR="003D606B" w:rsidRPr="00667535" w:rsidRDefault="003D606B" w:rsidP="00F240B7">
      <w:pPr>
        <w:spacing w:after="0"/>
        <w:rPr>
          <w:i/>
          <w:iCs/>
          <w:sz w:val="18"/>
          <w:szCs w:val="18"/>
        </w:rPr>
      </w:pPr>
      <w:r w:rsidRPr="00667535">
        <w:rPr>
          <w:i/>
          <w:iCs/>
          <w:sz w:val="18"/>
          <w:szCs w:val="18"/>
        </w:rPr>
        <w:t>Undervisningen skal tage sigte på den menneskelige personligheds fulde udvikling og på at styrke respekten for menneskerettigheder og grundlæggende friheder. Den skal fremme forståelse, tolerance og venskab mellem alle nationer og racemæssige og religiøse grupper, og den skal fremme De Forenede Nationers arbejde til fredens bevarelse.</w:t>
      </w:r>
    </w:p>
    <w:p w14:paraId="5D614DC2" w14:textId="77777777" w:rsidR="003D606B" w:rsidRPr="00667535" w:rsidRDefault="003D606B" w:rsidP="00F240B7">
      <w:pPr>
        <w:spacing w:after="0"/>
        <w:rPr>
          <w:i/>
          <w:iCs/>
          <w:sz w:val="18"/>
          <w:szCs w:val="18"/>
        </w:rPr>
      </w:pPr>
      <w:r w:rsidRPr="00667535">
        <w:rPr>
          <w:i/>
          <w:iCs/>
          <w:sz w:val="18"/>
          <w:szCs w:val="18"/>
        </w:rPr>
        <w:t>Forældre har førsteret til at vælge den form for undervisning, som deres børn skal have.</w:t>
      </w:r>
    </w:p>
    <w:p w14:paraId="38E873EC" w14:textId="015271FD" w:rsidR="006D4402" w:rsidRDefault="006D4402" w:rsidP="00F240B7">
      <w:pPr>
        <w:spacing w:after="0"/>
        <w:rPr>
          <w:i/>
          <w:iCs/>
          <w:sz w:val="18"/>
          <w:szCs w:val="18"/>
        </w:rPr>
      </w:pPr>
    </w:p>
    <w:p w14:paraId="6DB627E0" w14:textId="1B1AC895" w:rsidR="002B0280" w:rsidRDefault="002B0280" w:rsidP="002B0280">
      <w:pPr>
        <w:spacing w:after="0"/>
        <w:rPr>
          <w:b/>
          <w:bCs/>
          <w:i/>
          <w:iCs/>
          <w:color w:val="0070C0"/>
          <w:sz w:val="18"/>
          <w:szCs w:val="18"/>
        </w:rPr>
      </w:pPr>
      <w:r w:rsidRPr="002B0280">
        <w:rPr>
          <w:b/>
          <w:bCs/>
          <w:i/>
          <w:iCs/>
          <w:color w:val="0070C0"/>
          <w:sz w:val="18"/>
          <w:szCs w:val="18"/>
        </w:rPr>
        <w:t xml:space="preserve">Lykke er </w:t>
      </w:r>
      <w:r w:rsidR="00533F9E">
        <w:rPr>
          <w:b/>
          <w:bCs/>
          <w:i/>
          <w:iCs/>
          <w:color w:val="0070C0"/>
          <w:sz w:val="18"/>
          <w:szCs w:val="18"/>
        </w:rPr>
        <w:t>ud fra denne artikel viden og kundskaber</w:t>
      </w:r>
    </w:p>
    <w:p w14:paraId="1E4A5BB2" w14:textId="39116791" w:rsidR="00533F9E" w:rsidRPr="002B0280" w:rsidRDefault="00533F9E" w:rsidP="002B0280">
      <w:pPr>
        <w:spacing w:after="0"/>
        <w:rPr>
          <w:b/>
          <w:bCs/>
          <w:i/>
          <w:iCs/>
          <w:color w:val="0070C0"/>
          <w:sz w:val="18"/>
          <w:szCs w:val="18"/>
        </w:rPr>
      </w:pPr>
      <w:r>
        <w:rPr>
          <w:b/>
          <w:bCs/>
          <w:i/>
          <w:iCs/>
          <w:color w:val="0070C0"/>
          <w:sz w:val="18"/>
          <w:szCs w:val="18"/>
        </w:rPr>
        <w:t>Lykke er for forældre at kunne påvirke deres børn med de for dem bedste værdier</w:t>
      </w:r>
    </w:p>
    <w:p w14:paraId="20B931FE" w14:textId="77777777" w:rsidR="003D606B" w:rsidRPr="00667535" w:rsidRDefault="003D606B" w:rsidP="00667535">
      <w:pPr>
        <w:spacing w:after="0"/>
        <w:ind w:left="1304"/>
        <w:rPr>
          <w:i/>
          <w:iCs/>
          <w:sz w:val="18"/>
          <w:szCs w:val="18"/>
        </w:rPr>
      </w:pPr>
    </w:p>
    <w:p w14:paraId="7BB497D2" w14:textId="5A315896" w:rsidR="00E23DE8" w:rsidRPr="00667535" w:rsidRDefault="00E23DE8" w:rsidP="00667535">
      <w:pPr>
        <w:spacing w:after="0"/>
        <w:ind w:left="1304"/>
        <w:rPr>
          <w:i/>
          <w:iCs/>
          <w:sz w:val="18"/>
          <w:szCs w:val="18"/>
        </w:rPr>
      </w:pPr>
    </w:p>
    <w:p w14:paraId="0069C96A" w14:textId="04533533" w:rsidR="00A43379" w:rsidRPr="002F2A8F" w:rsidRDefault="00667535" w:rsidP="002A150B">
      <w:pPr>
        <w:ind w:left="1304" w:hanging="1304"/>
        <w:rPr>
          <w:b/>
          <w:bCs/>
        </w:rPr>
      </w:pPr>
      <w:r>
        <w:rPr>
          <w:b/>
          <w:bCs/>
        </w:rPr>
        <w:t>6</w:t>
      </w:r>
      <w:r w:rsidR="00A43379" w:rsidRPr="002F2A8F">
        <w:rPr>
          <w:b/>
          <w:bCs/>
        </w:rPr>
        <w:tab/>
      </w:r>
      <w:r w:rsidR="00364AE3" w:rsidRPr="002F2A8F">
        <w:rPr>
          <w:b/>
          <w:bCs/>
        </w:rPr>
        <w:t>Lav en u</w:t>
      </w:r>
      <w:r w:rsidR="00A43379" w:rsidRPr="002F2A8F">
        <w:rPr>
          <w:b/>
          <w:bCs/>
        </w:rPr>
        <w:t>ndersøg</w:t>
      </w:r>
      <w:r w:rsidR="00364AE3" w:rsidRPr="002F2A8F">
        <w:rPr>
          <w:b/>
          <w:bCs/>
        </w:rPr>
        <w:t xml:space="preserve">else </w:t>
      </w:r>
      <w:r w:rsidR="00A43379" w:rsidRPr="002F2A8F">
        <w:rPr>
          <w:b/>
          <w:bCs/>
        </w:rPr>
        <w:t xml:space="preserve">af </w:t>
      </w:r>
      <w:r w:rsidR="002A150B">
        <w:rPr>
          <w:b/>
          <w:bCs/>
        </w:rPr>
        <w:t xml:space="preserve">hvad </w:t>
      </w:r>
      <w:r w:rsidR="00E1748E">
        <w:rPr>
          <w:b/>
          <w:bCs/>
        </w:rPr>
        <w:t>lykke er</w:t>
      </w:r>
    </w:p>
    <w:p w14:paraId="379F288F" w14:textId="5B81038D" w:rsidR="00A43379" w:rsidRPr="002F2A8F" w:rsidRDefault="00A43379" w:rsidP="00867B91">
      <w:r w:rsidRPr="002F2A8F">
        <w:t xml:space="preserve">En undersøgelse kan enten være grundig samtale med nogle få mennesker (en </w:t>
      </w:r>
      <w:r w:rsidRPr="002F2A8F">
        <w:rPr>
          <w:i/>
          <w:iCs/>
        </w:rPr>
        <w:t>kvalitativ</w:t>
      </w:r>
      <w:r w:rsidRPr="002F2A8F">
        <w:t xml:space="preserve"> undersøgelse), eller en spørgeskemaundersøgelse </w:t>
      </w:r>
      <w:r w:rsidR="003D5741" w:rsidRPr="002F2A8F">
        <w:t>med</w:t>
      </w:r>
      <w:r w:rsidRPr="002F2A8F">
        <w:t xml:space="preserve"> </w:t>
      </w:r>
      <w:r w:rsidR="003D5741" w:rsidRPr="002F2A8F">
        <w:t>adskillige</w:t>
      </w:r>
      <w:r w:rsidRPr="002F2A8F">
        <w:t xml:space="preserve"> mennesker (en </w:t>
      </w:r>
      <w:r w:rsidRPr="002F2A8F">
        <w:rPr>
          <w:i/>
          <w:iCs/>
        </w:rPr>
        <w:t>kvantitativ</w:t>
      </w:r>
      <w:r w:rsidRPr="002F2A8F">
        <w:t xml:space="preserve"> undersøgelse).</w:t>
      </w:r>
    </w:p>
    <w:p w14:paraId="1160419E" w14:textId="77777777" w:rsidR="00412C50" w:rsidRPr="002F2A8F" w:rsidRDefault="00412C50" w:rsidP="00867B91"/>
    <w:p w14:paraId="25DDDAC9" w14:textId="32BDF40E" w:rsidR="00A43379" w:rsidRPr="002F2A8F" w:rsidRDefault="00A43379" w:rsidP="00A43379">
      <w:pPr>
        <w:pStyle w:val="Listeafsnit"/>
        <w:numPr>
          <w:ilvl w:val="0"/>
          <w:numId w:val="16"/>
        </w:numPr>
        <w:rPr>
          <w:b/>
          <w:bCs/>
          <w:i/>
          <w:iCs/>
          <w:color w:val="0070C0"/>
        </w:rPr>
      </w:pPr>
      <w:r w:rsidRPr="002F2A8F">
        <w:rPr>
          <w:b/>
          <w:bCs/>
          <w:i/>
          <w:iCs/>
          <w:color w:val="0070C0"/>
        </w:rPr>
        <w:t xml:space="preserve">I skal beslutte om I gerne vil vide noget om, hvordan nogle få mennesker har oplevet </w:t>
      </w:r>
      <w:r w:rsidR="001C6C93">
        <w:rPr>
          <w:b/>
          <w:bCs/>
          <w:i/>
          <w:iCs/>
          <w:color w:val="0070C0"/>
        </w:rPr>
        <w:t>lykken</w:t>
      </w:r>
      <w:r w:rsidRPr="002F2A8F">
        <w:rPr>
          <w:b/>
          <w:bCs/>
          <w:i/>
          <w:iCs/>
          <w:color w:val="0070C0"/>
        </w:rPr>
        <w:t xml:space="preserve"> i deres liv, - eller om I vil vide noget om, hvad </w:t>
      </w:r>
      <w:r w:rsidR="001C6C93">
        <w:rPr>
          <w:b/>
          <w:bCs/>
          <w:i/>
          <w:iCs/>
          <w:color w:val="0070C0"/>
        </w:rPr>
        <w:t>lykken</w:t>
      </w:r>
      <w:r w:rsidRPr="002F2A8F">
        <w:rPr>
          <w:b/>
          <w:bCs/>
          <w:i/>
          <w:iCs/>
          <w:color w:val="0070C0"/>
        </w:rPr>
        <w:t xml:space="preserve"> betyder for de fleste mennesker (altså i gennemsnit).</w:t>
      </w:r>
    </w:p>
    <w:p w14:paraId="70967553" w14:textId="192770DA" w:rsidR="00A43379" w:rsidRPr="002F2A8F" w:rsidRDefault="00A43379" w:rsidP="00A43379">
      <w:pPr>
        <w:pStyle w:val="Listeafsnit"/>
        <w:numPr>
          <w:ilvl w:val="0"/>
          <w:numId w:val="16"/>
        </w:numPr>
        <w:rPr>
          <w:b/>
          <w:bCs/>
          <w:i/>
          <w:iCs/>
          <w:color w:val="0070C0"/>
        </w:rPr>
      </w:pPr>
      <w:r w:rsidRPr="002F2A8F">
        <w:rPr>
          <w:b/>
          <w:bCs/>
          <w:i/>
          <w:iCs/>
          <w:color w:val="0070C0"/>
        </w:rPr>
        <w:t>I skal derefter forberede jer grundigt til samtalen</w:t>
      </w:r>
      <w:r w:rsidR="00183513" w:rsidRPr="002F2A8F">
        <w:rPr>
          <w:b/>
          <w:bCs/>
          <w:i/>
          <w:iCs/>
          <w:color w:val="0070C0"/>
        </w:rPr>
        <w:t>/interviewet eller</w:t>
      </w:r>
      <w:r w:rsidRPr="002F2A8F">
        <w:rPr>
          <w:b/>
          <w:bCs/>
          <w:i/>
          <w:iCs/>
          <w:color w:val="0070C0"/>
        </w:rPr>
        <w:t xml:space="preserve"> spørgeskemaundersøgelsen, så I helt præcist ved, hvad I vil finde ud af, og hvordan I vil gøre det rent praktisk.</w:t>
      </w:r>
    </w:p>
    <w:p w14:paraId="18DF9DCD" w14:textId="5552B7E2" w:rsidR="00867B91" w:rsidRDefault="00A43379" w:rsidP="00867B91">
      <w:pPr>
        <w:pStyle w:val="Listeafsnit"/>
        <w:numPr>
          <w:ilvl w:val="0"/>
          <w:numId w:val="16"/>
        </w:numPr>
        <w:rPr>
          <w:b/>
          <w:bCs/>
          <w:i/>
          <w:iCs/>
          <w:color w:val="0070C0"/>
        </w:rPr>
      </w:pPr>
      <w:r w:rsidRPr="002F2A8F">
        <w:rPr>
          <w:b/>
          <w:bCs/>
          <w:i/>
          <w:iCs/>
          <w:color w:val="0070C0"/>
        </w:rPr>
        <w:t>I skal også beslutte, hvordan jeres undersøgelse skal bruges i jeres opgave og fremlæggelse.</w:t>
      </w:r>
    </w:p>
    <w:p w14:paraId="61654705" w14:textId="77777777" w:rsidR="006973A3" w:rsidRPr="00EC6513" w:rsidRDefault="006973A3" w:rsidP="006973A3">
      <w:pPr>
        <w:pStyle w:val="Listeafsnit"/>
        <w:rPr>
          <w:b/>
          <w:bCs/>
          <w:i/>
          <w:iCs/>
          <w:color w:val="0070C0"/>
        </w:rPr>
      </w:pPr>
      <w:bookmarkStart w:id="4" w:name="_GoBack"/>
      <w:bookmarkEnd w:id="4"/>
    </w:p>
    <w:p w14:paraId="14F0B452" w14:textId="14480F6B" w:rsidR="0003227D" w:rsidRPr="002F2A8F" w:rsidRDefault="00412C50" w:rsidP="00412C50">
      <w:pPr>
        <w:jc w:val="center"/>
      </w:pPr>
      <w:r w:rsidRPr="002F2A8F">
        <w:rPr>
          <w:noProof/>
        </w:rPr>
        <w:drawing>
          <wp:inline distT="0" distB="0" distL="0" distR="0" wp14:anchorId="3111C27B" wp14:editId="73D1DE86">
            <wp:extent cx="1177925" cy="956456"/>
            <wp:effectExtent l="0" t="0" r="3175"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42884" cy="1009202"/>
                    </a:xfrm>
                    <a:prstGeom prst="rect">
                      <a:avLst/>
                    </a:prstGeom>
                  </pic:spPr>
                </pic:pic>
              </a:graphicData>
            </a:graphic>
          </wp:inline>
        </w:drawing>
      </w:r>
    </w:p>
    <w:sectPr w:rsidR="0003227D" w:rsidRPr="002F2A8F" w:rsidSect="001C2FDF">
      <w:headerReference w:type="default" r:id="rId18"/>
      <w:footerReference w:type="default" r:id="rId19"/>
      <w:pgSz w:w="11906" w:h="16838"/>
      <w:pgMar w:top="1134" w:right="1134" w:bottom="1701" w:left="1134"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DDB73" w14:textId="77777777" w:rsidR="00504506" w:rsidRDefault="00504506" w:rsidP="00486A08">
      <w:pPr>
        <w:spacing w:after="0" w:line="240" w:lineRule="auto"/>
      </w:pPr>
      <w:r>
        <w:separator/>
      </w:r>
    </w:p>
  </w:endnote>
  <w:endnote w:type="continuationSeparator" w:id="0">
    <w:p w14:paraId="4DAE0086" w14:textId="77777777" w:rsidR="00504506" w:rsidRDefault="00504506" w:rsidP="0048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54E39" w14:textId="6224FAE6" w:rsidR="006D4402" w:rsidRPr="003737F0" w:rsidRDefault="006D4402">
    <w:pPr>
      <w:pStyle w:val="Sidefod"/>
      <w:rPr>
        <w:sz w:val="16"/>
        <w:szCs w:val="16"/>
      </w:rPr>
    </w:pPr>
    <w:r>
      <w:rPr>
        <w:noProof/>
        <w:sz w:val="16"/>
        <w:szCs w:val="16"/>
      </w:rPr>
      <mc:AlternateContent>
        <mc:Choice Requires="wps">
          <w:drawing>
            <wp:anchor distT="0" distB="0" distL="114300" distR="114300" simplePos="0" relativeHeight="251660288" behindDoc="0" locked="0" layoutInCell="1" allowOverlap="1" wp14:anchorId="3FBA3201" wp14:editId="5B8F492A">
              <wp:simplePos x="0" y="0"/>
              <wp:positionH relativeFrom="column">
                <wp:posOffset>-3994</wp:posOffset>
              </wp:positionH>
              <wp:positionV relativeFrom="paragraph">
                <wp:posOffset>-271145</wp:posOffset>
              </wp:positionV>
              <wp:extent cx="6378384" cy="0"/>
              <wp:effectExtent l="0" t="0" r="0" b="0"/>
              <wp:wrapNone/>
              <wp:docPr id="8" name="Lige forbindelse 8"/>
              <wp:cNvGraphicFramePr/>
              <a:graphic xmlns:a="http://schemas.openxmlformats.org/drawingml/2006/main">
                <a:graphicData uri="http://schemas.microsoft.com/office/word/2010/wordprocessingShape">
                  <wps:wsp>
                    <wps:cNvCnPr/>
                    <wps:spPr>
                      <a:xfrm flipV="1">
                        <a:off x="0" y="0"/>
                        <a:ext cx="637838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005D8" id="Lige forbindelse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1.35pt" to="501.9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" strokecolor="#4472c4 [3204]" strokeweight="1.5pt">
              <v:stroke joinstyle="miter"/>
            </v:line>
          </w:pict>
        </mc:Fallback>
      </mc:AlternateContent>
    </w:r>
    <w:r w:rsidRPr="003737F0">
      <w:rPr>
        <w:sz w:val="16"/>
        <w:szCs w:val="16"/>
      </w:rPr>
      <w:t xml:space="preserve">Udgivet til 9. klasse af Folkekirkens Skoletjeneste, </w:t>
    </w:r>
    <w:proofErr w:type="spellStart"/>
    <w:r w:rsidRPr="003737F0">
      <w:rPr>
        <w:sz w:val="16"/>
        <w:szCs w:val="16"/>
      </w:rPr>
      <w:t>Kgs</w:t>
    </w:r>
    <w:proofErr w:type="spellEnd"/>
    <w:r w:rsidRPr="003737F0">
      <w:rPr>
        <w:sz w:val="16"/>
        <w:szCs w:val="16"/>
      </w:rPr>
      <w:t xml:space="preserve">. Lyngby – Rudersdal </w:t>
    </w:r>
  </w:p>
  <w:p w14:paraId="5BD29E7A" w14:textId="307928BD" w:rsidR="006D4402" w:rsidRPr="003737F0" w:rsidRDefault="006D4402">
    <w:pPr>
      <w:pStyle w:val="Sidefod"/>
      <w:rPr>
        <w:sz w:val="16"/>
        <w:szCs w:val="16"/>
      </w:rPr>
    </w:pPr>
    <w:r w:rsidRPr="003737F0">
      <w:rPr>
        <w:sz w:val="16"/>
        <w:szCs w:val="16"/>
      </w:rPr>
      <w:t xml:space="preserve">Udarbejdet af cand. </w:t>
    </w:r>
    <w:r>
      <w:rPr>
        <w:sz w:val="16"/>
        <w:szCs w:val="16"/>
      </w:rPr>
      <w:t>p</w:t>
    </w:r>
    <w:r w:rsidRPr="003737F0">
      <w:rPr>
        <w:sz w:val="16"/>
        <w:szCs w:val="16"/>
      </w:rPr>
      <w:t>æd. Poul Astrup</w:t>
    </w:r>
  </w:p>
  <w:p w14:paraId="2826840D" w14:textId="5D5D79BB" w:rsidR="006D4402" w:rsidRPr="003737F0" w:rsidRDefault="006D4402">
    <w:pPr>
      <w:pStyle w:val="Sidefod"/>
      <w:rPr>
        <w:sz w:val="16"/>
        <w:szCs w:val="16"/>
      </w:rPr>
    </w:pPr>
    <w:r w:rsidRPr="003737F0">
      <w:rPr>
        <w:sz w:val="16"/>
        <w:szCs w:val="16"/>
      </w:rPr>
      <w:t>Hele materialet findes på hjemmesiden kirke-skole.dk/temaer/menneskesyn.html</w:t>
    </w:r>
    <w:r w:rsidRPr="003737F0">
      <w:rPr>
        <w:sz w:val="16"/>
        <w:szCs w:val="16"/>
      </w:rPr>
      <w:ptab w:relativeTo="margin" w:alignment="right" w:leader="none"/>
    </w:r>
  </w:p>
  <w:p w14:paraId="1DE15E36" w14:textId="77777777" w:rsidR="006D4402" w:rsidRPr="003737F0" w:rsidRDefault="006D4402">
    <w:pPr>
      <w:pStyle w:val="Sidefod"/>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EC1A5" w14:textId="77777777" w:rsidR="00504506" w:rsidRDefault="00504506" w:rsidP="00486A08">
      <w:pPr>
        <w:spacing w:after="0" w:line="240" w:lineRule="auto"/>
      </w:pPr>
      <w:r>
        <w:separator/>
      </w:r>
    </w:p>
  </w:footnote>
  <w:footnote w:type="continuationSeparator" w:id="0">
    <w:p w14:paraId="5942C5A7" w14:textId="77777777" w:rsidR="00504506" w:rsidRDefault="00504506" w:rsidP="00486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E991C" w14:textId="4FFBF57A" w:rsidR="006D4402" w:rsidRDefault="006D4402" w:rsidP="003737F0">
    <w:pPr>
      <w:spacing w:line="264" w:lineRule="auto"/>
      <w:jc w:val="right"/>
    </w:pPr>
    <w:r>
      <w:rPr>
        <w:noProof/>
        <w:color w:val="000000"/>
      </w:rPr>
      <mc:AlternateContent>
        <mc:Choice Requires="wps">
          <w:drawing>
            <wp:anchor distT="0" distB="0" distL="114300" distR="114300" simplePos="0" relativeHeight="251659264" behindDoc="0" locked="0" layoutInCell="1" allowOverlap="1" wp14:anchorId="6CF4B324" wp14:editId="02896278">
              <wp:simplePos x="0" y="0"/>
              <wp:positionH relativeFrom="page">
                <wp:align>center</wp:align>
              </wp:positionH>
              <wp:positionV relativeFrom="page">
                <wp:align>center</wp:align>
              </wp:positionV>
              <wp:extent cx="7376160" cy="9555480"/>
              <wp:effectExtent l="0" t="0" r="26670" b="26670"/>
              <wp:wrapNone/>
              <wp:docPr id="222" name="Rektangel 222" hidden="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888E8DA" id="Rektangel 222" o:spid="_x0000_s1026" style="position:absolute;margin-left:0;margin-top:0;width:580.8pt;height:752.4pt;z-index:251659264;visibility:hidden;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" filled="f" strokecolor="#747070 [1614]" strokeweight="1.25pt">
              <w10:wrap anchorx="page" anchory="page"/>
            </v:rect>
          </w:pict>
        </mc:Fallback>
      </mc:AlternateContent>
    </w:r>
    <w:sdt>
      <w:sdtPr>
        <w:rPr>
          <w:color w:val="4472C4" w:themeColor="accent1"/>
          <w:sz w:val="32"/>
          <w:szCs w:val="32"/>
        </w:rPr>
        <w:alias w:val="Titel"/>
        <w:id w:val="15524250"/>
        <w:placeholder>
          <w:docPart w:val="C673E57DA8964AF3A72F7581237A19EA"/>
        </w:placeholder>
        <w:dataBinding w:prefixMappings="xmlns:ns0='http://schemas.openxmlformats.org/package/2006/metadata/core-properties' xmlns:ns1='http://purl.org/dc/elements/1.1/'" w:xpath="/ns0:coreProperties[1]/ns1:title[1]" w:storeItemID="{6C3C8BC8-F283-45AE-878A-BAB7291924A1}"/>
        <w:text/>
      </w:sdtPr>
      <w:sdtEndPr/>
      <w:sdtContent>
        <w:r w:rsidRPr="003737F0">
          <w:rPr>
            <w:color w:val="4472C4" w:themeColor="accent1"/>
            <w:sz w:val="32"/>
            <w:szCs w:val="32"/>
          </w:rPr>
          <w:t>At være et menneske</w:t>
        </w:r>
        <w:r>
          <w:rPr>
            <w:color w:val="4472C4" w:themeColor="accent1"/>
            <w:sz w:val="32"/>
            <w:szCs w:val="32"/>
          </w:rPr>
          <w:t xml:space="preserve"> – Mening og lykke</w:t>
        </w:r>
      </w:sdtContent>
    </w:sdt>
  </w:p>
  <w:p w14:paraId="61BFF403" w14:textId="77777777" w:rsidR="006D4402" w:rsidRDefault="006D440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7345"/>
    <w:multiLevelType w:val="hybridMultilevel"/>
    <w:tmpl w:val="E90610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247009"/>
    <w:multiLevelType w:val="hybridMultilevel"/>
    <w:tmpl w:val="932EF3D0"/>
    <w:lvl w:ilvl="0" w:tplc="BD7612C6">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2E60B1"/>
    <w:multiLevelType w:val="hybridMultilevel"/>
    <w:tmpl w:val="4C26BD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102014"/>
    <w:multiLevelType w:val="hybridMultilevel"/>
    <w:tmpl w:val="3C7AA2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A9E5A89"/>
    <w:multiLevelType w:val="hybridMultilevel"/>
    <w:tmpl w:val="41884B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076226"/>
    <w:multiLevelType w:val="hybridMultilevel"/>
    <w:tmpl w:val="FE2EE7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C186B0C"/>
    <w:multiLevelType w:val="hybridMultilevel"/>
    <w:tmpl w:val="5118563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7DA0FD5"/>
    <w:multiLevelType w:val="hybridMultilevel"/>
    <w:tmpl w:val="17E88D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E925A5F"/>
    <w:multiLevelType w:val="hybridMultilevel"/>
    <w:tmpl w:val="96967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7E044AC"/>
    <w:multiLevelType w:val="hybridMultilevel"/>
    <w:tmpl w:val="6528357A"/>
    <w:lvl w:ilvl="0" w:tplc="24ECF56C">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7F15ECC"/>
    <w:multiLevelType w:val="hybridMultilevel"/>
    <w:tmpl w:val="010C60AA"/>
    <w:lvl w:ilvl="0" w:tplc="FC028952">
      <w:start w:val="1"/>
      <w:numFmt w:val="decimal"/>
      <w:lvlText w:val="%1."/>
      <w:lvlJc w:val="left"/>
      <w:pPr>
        <w:ind w:left="720" w:hanging="360"/>
      </w:pPr>
      <w:rPr>
        <w:rFonts w:asciiTheme="minorHAnsi" w:eastAsiaTheme="minorHAnsi" w:hAnsiTheme="minorHAns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BF14059"/>
    <w:multiLevelType w:val="hybridMultilevel"/>
    <w:tmpl w:val="9C980022"/>
    <w:lvl w:ilvl="0" w:tplc="D5F81140">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1F50E4A"/>
    <w:multiLevelType w:val="hybridMultilevel"/>
    <w:tmpl w:val="ACFE10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7222A5E"/>
    <w:multiLevelType w:val="hybridMultilevel"/>
    <w:tmpl w:val="15D83C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06A39D1"/>
    <w:multiLevelType w:val="hybridMultilevel"/>
    <w:tmpl w:val="A3A8F3AA"/>
    <w:lvl w:ilvl="0" w:tplc="BD7612C6">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5C706AE"/>
    <w:multiLevelType w:val="hybridMultilevel"/>
    <w:tmpl w:val="CE82F5B2"/>
    <w:lvl w:ilvl="0" w:tplc="BD7612C6">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8B73129"/>
    <w:multiLevelType w:val="hybridMultilevel"/>
    <w:tmpl w:val="5732A2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C562AB6"/>
    <w:multiLevelType w:val="hybridMultilevel"/>
    <w:tmpl w:val="8C6A5B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0AE4BBE"/>
    <w:multiLevelType w:val="hybridMultilevel"/>
    <w:tmpl w:val="DFA447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1344DDA"/>
    <w:multiLevelType w:val="hybridMultilevel"/>
    <w:tmpl w:val="B39C19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44B67D8"/>
    <w:multiLevelType w:val="hybridMultilevel"/>
    <w:tmpl w:val="479A40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AE527C0"/>
    <w:multiLevelType w:val="hybridMultilevel"/>
    <w:tmpl w:val="60D66068"/>
    <w:lvl w:ilvl="0" w:tplc="D5F81140">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CCE6B7D"/>
    <w:multiLevelType w:val="hybridMultilevel"/>
    <w:tmpl w:val="71AC5896"/>
    <w:lvl w:ilvl="0" w:tplc="FC028952">
      <w:start w:val="1"/>
      <w:numFmt w:val="decimal"/>
      <w:lvlText w:val="%1."/>
      <w:lvlJc w:val="left"/>
      <w:pPr>
        <w:ind w:left="1664" w:hanging="360"/>
      </w:pPr>
      <w:rPr>
        <w:rFonts w:asciiTheme="minorHAnsi" w:eastAsiaTheme="minorHAnsi" w:hAnsiTheme="minorHAnsi" w:cstheme="minorBidi"/>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23" w15:restartNumberingAfterBreak="0">
    <w:nsid w:val="71E24D63"/>
    <w:multiLevelType w:val="hybridMultilevel"/>
    <w:tmpl w:val="102A5BBA"/>
    <w:lvl w:ilvl="0" w:tplc="BD7612C6">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4552C71"/>
    <w:multiLevelType w:val="hybridMultilevel"/>
    <w:tmpl w:val="285CAB84"/>
    <w:lvl w:ilvl="0" w:tplc="24ECF56C">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4"/>
  </w:num>
  <w:num w:numId="4">
    <w:abstractNumId w:val="3"/>
  </w:num>
  <w:num w:numId="5">
    <w:abstractNumId w:val="22"/>
  </w:num>
  <w:num w:numId="6">
    <w:abstractNumId w:val="15"/>
  </w:num>
  <w:num w:numId="7">
    <w:abstractNumId w:val="1"/>
  </w:num>
  <w:num w:numId="8">
    <w:abstractNumId w:val="23"/>
  </w:num>
  <w:num w:numId="9">
    <w:abstractNumId w:val="10"/>
  </w:num>
  <w:num w:numId="10">
    <w:abstractNumId w:val="8"/>
  </w:num>
  <w:num w:numId="11">
    <w:abstractNumId w:val="18"/>
  </w:num>
  <w:num w:numId="12">
    <w:abstractNumId w:val="6"/>
  </w:num>
  <w:num w:numId="13">
    <w:abstractNumId w:val="16"/>
  </w:num>
  <w:num w:numId="14">
    <w:abstractNumId w:val="20"/>
  </w:num>
  <w:num w:numId="15">
    <w:abstractNumId w:val="2"/>
  </w:num>
  <w:num w:numId="16">
    <w:abstractNumId w:val="9"/>
  </w:num>
  <w:num w:numId="17">
    <w:abstractNumId w:val="5"/>
  </w:num>
  <w:num w:numId="18">
    <w:abstractNumId w:val="17"/>
  </w:num>
  <w:num w:numId="19">
    <w:abstractNumId w:val="24"/>
  </w:num>
  <w:num w:numId="20">
    <w:abstractNumId w:val="21"/>
  </w:num>
  <w:num w:numId="21">
    <w:abstractNumId w:val="4"/>
  </w:num>
  <w:num w:numId="22">
    <w:abstractNumId w:val="7"/>
  </w:num>
  <w:num w:numId="23">
    <w:abstractNumId w:val="11"/>
  </w:num>
  <w:num w:numId="24">
    <w:abstractNumId w:val="1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3F"/>
    <w:rsid w:val="000012BF"/>
    <w:rsid w:val="00012CF2"/>
    <w:rsid w:val="0003227D"/>
    <w:rsid w:val="000878D2"/>
    <w:rsid w:val="000A31CF"/>
    <w:rsid w:val="000F121E"/>
    <w:rsid w:val="001136B1"/>
    <w:rsid w:val="00137C59"/>
    <w:rsid w:val="0014767A"/>
    <w:rsid w:val="001614C0"/>
    <w:rsid w:val="00171D45"/>
    <w:rsid w:val="00183513"/>
    <w:rsid w:val="0019049F"/>
    <w:rsid w:val="0019155E"/>
    <w:rsid w:val="001A56BE"/>
    <w:rsid w:val="001A7522"/>
    <w:rsid w:val="001A7D05"/>
    <w:rsid w:val="001C2FDF"/>
    <w:rsid w:val="001C6C93"/>
    <w:rsid w:val="001C756A"/>
    <w:rsid w:val="001D768F"/>
    <w:rsid w:val="0024362F"/>
    <w:rsid w:val="002466B0"/>
    <w:rsid w:val="0026188C"/>
    <w:rsid w:val="002A150B"/>
    <w:rsid w:val="002B0280"/>
    <w:rsid w:val="002E0131"/>
    <w:rsid w:val="002E29A1"/>
    <w:rsid w:val="002F2A8F"/>
    <w:rsid w:val="002F2C74"/>
    <w:rsid w:val="003058FF"/>
    <w:rsid w:val="00316AA1"/>
    <w:rsid w:val="0034465A"/>
    <w:rsid w:val="0034536B"/>
    <w:rsid w:val="00363A3A"/>
    <w:rsid w:val="00364AE3"/>
    <w:rsid w:val="003737F0"/>
    <w:rsid w:val="003844DE"/>
    <w:rsid w:val="003D5741"/>
    <w:rsid w:val="003D606B"/>
    <w:rsid w:val="003E63E9"/>
    <w:rsid w:val="003E69D9"/>
    <w:rsid w:val="00403882"/>
    <w:rsid w:val="00412C50"/>
    <w:rsid w:val="00427730"/>
    <w:rsid w:val="0043195A"/>
    <w:rsid w:val="00433894"/>
    <w:rsid w:val="004343AF"/>
    <w:rsid w:val="00440B8E"/>
    <w:rsid w:val="00456ACC"/>
    <w:rsid w:val="0046758E"/>
    <w:rsid w:val="00472D04"/>
    <w:rsid w:val="00484FE2"/>
    <w:rsid w:val="00486A08"/>
    <w:rsid w:val="00496273"/>
    <w:rsid w:val="00504506"/>
    <w:rsid w:val="0051286F"/>
    <w:rsid w:val="005166E1"/>
    <w:rsid w:val="00533F9E"/>
    <w:rsid w:val="00550B11"/>
    <w:rsid w:val="00561DB6"/>
    <w:rsid w:val="00596B0C"/>
    <w:rsid w:val="005A21F7"/>
    <w:rsid w:val="005B2299"/>
    <w:rsid w:val="005B73E4"/>
    <w:rsid w:val="005B7B6D"/>
    <w:rsid w:val="005D3D9D"/>
    <w:rsid w:val="005F632B"/>
    <w:rsid w:val="00604AA2"/>
    <w:rsid w:val="00612037"/>
    <w:rsid w:val="00612CE7"/>
    <w:rsid w:val="00615E62"/>
    <w:rsid w:val="00667178"/>
    <w:rsid w:val="00667535"/>
    <w:rsid w:val="00691903"/>
    <w:rsid w:val="00692938"/>
    <w:rsid w:val="006973A3"/>
    <w:rsid w:val="006C063B"/>
    <w:rsid w:val="006D4402"/>
    <w:rsid w:val="00700219"/>
    <w:rsid w:val="00724F97"/>
    <w:rsid w:val="0073072D"/>
    <w:rsid w:val="0074729E"/>
    <w:rsid w:val="00751D2A"/>
    <w:rsid w:val="00756678"/>
    <w:rsid w:val="0077201D"/>
    <w:rsid w:val="00774AAA"/>
    <w:rsid w:val="00787F5C"/>
    <w:rsid w:val="0079033F"/>
    <w:rsid w:val="007B1544"/>
    <w:rsid w:val="007D17BF"/>
    <w:rsid w:val="007E6465"/>
    <w:rsid w:val="00845413"/>
    <w:rsid w:val="00864356"/>
    <w:rsid w:val="00867B91"/>
    <w:rsid w:val="00884B84"/>
    <w:rsid w:val="00892772"/>
    <w:rsid w:val="008C746F"/>
    <w:rsid w:val="008D4EB1"/>
    <w:rsid w:val="008E55C2"/>
    <w:rsid w:val="0090230C"/>
    <w:rsid w:val="00920296"/>
    <w:rsid w:val="00941BE6"/>
    <w:rsid w:val="009550C7"/>
    <w:rsid w:val="00970D93"/>
    <w:rsid w:val="00971B12"/>
    <w:rsid w:val="009732F1"/>
    <w:rsid w:val="009D216F"/>
    <w:rsid w:val="009F6E2F"/>
    <w:rsid w:val="00A30F6D"/>
    <w:rsid w:val="00A35CD3"/>
    <w:rsid w:val="00A43379"/>
    <w:rsid w:val="00A82344"/>
    <w:rsid w:val="00AB00A0"/>
    <w:rsid w:val="00AB7846"/>
    <w:rsid w:val="00AF0B53"/>
    <w:rsid w:val="00AF39AF"/>
    <w:rsid w:val="00B05C36"/>
    <w:rsid w:val="00B1756A"/>
    <w:rsid w:val="00B332AE"/>
    <w:rsid w:val="00B6447F"/>
    <w:rsid w:val="00B732F7"/>
    <w:rsid w:val="00BA7DE8"/>
    <w:rsid w:val="00BC0C9D"/>
    <w:rsid w:val="00BF6F83"/>
    <w:rsid w:val="00C0205C"/>
    <w:rsid w:val="00C53B59"/>
    <w:rsid w:val="00C612B8"/>
    <w:rsid w:val="00C667BC"/>
    <w:rsid w:val="00C740A8"/>
    <w:rsid w:val="00C8411B"/>
    <w:rsid w:val="00CA32AC"/>
    <w:rsid w:val="00D04A86"/>
    <w:rsid w:val="00D16057"/>
    <w:rsid w:val="00D22935"/>
    <w:rsid w:val="00D719DF"/>
    <w:rsid w:val="00DA2430"/>
    <w:rsid w:val="00DA28E4"/>
    <w:rsid w:val="00DB3A3F"/>
    <w:rsid w:val="00DC1EC8"/>
    <w:rsid w:val="00DC30A1"/>
    <w:rsid w:val="00DD663A"/>
    <w:rsid w:val="00DE2BE4"/>
    <w:rsid w:val="00DF2110"/>
    <w:rsid w:val="00E045FD"/>
    <w:rsid w:val="00E14DBD"/>
    <w:rsid w:val="00E1748E"/>
    <w:rsid w:val="00E23DE8"/>
    <w:rsid w:val="00E50C2B"/>
    <w:rsid w:val="00E8431F"/>
    <w:rsid w:val="00EB2BE5"/>
    <w:rsid w:val="00EC50CC"/>
    <w:rsid w:val="00EC6513"/>
    <w:rsid w:val="00EE53A4"/>
    <w:rsid w:val="00F209D8"/>
    <w:rsid w:val="00F240B7"/>
    <w:rsid w:val="00F3340A"/>
    <w:rsid w:val="00F33B1E"/>
    <w:rsid w:val="00F6461F"/>
    <w:rsid w:val="00F82769"/>
    <w:rsid w:val="00FD3E40"/>
    <w:rsid w:val="00FE4595"/>
    <w:rsid w:val="00FF638F"/>
    <w:rsid w:val="00FF7A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B074A"/>
  <w15:chartTrackingRefBased/>
  <w15:docId w15:val="{EEDBB053-A291-4B27-B484-404C3671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299"/>
  </w:style>
  <w:style w:type="paragraph" w:styleId="Overskrift1">
    <w:name w:val="heading 1"/>
    <w:basedOn w:val="Normal"/>
    <w:next w:val="Normal"/>
    <w:link w:val="Overskrift1Tegn"/>
    <w:uiPriority w:val="9"/>
    <w:qFormat/>
    <w:rsid w:val="005B2299"/>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Overskrift2">
    <w:name w:val="heading 2"/>
    <w:basedOn w:val="Normal"/>
    <w:next w:val="Normal"/>
    <w:link w:val="Overskrift2Tegn"/>
    <w:uiPriority w:val="9"/>
    <w:semiHidden/>
    <w:unhideWhenUsed/>
    <w:qFormat/>
    <w:rsid w:val="005B2299"/>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Overskrift3">
    <w:name w:val="heading 3"/>
    <w:basedOn w:val="Normal"/>
    <w:next w:val="Normal"/>
    <w:link w:val="Overskrift3Tegn"/>
    <w:uiPriority w:val="9"/>
    <w:semiHidden/>
    <w:unhideWhenUsed/>
    <w:qFormat/>
    <w:rsid w:val="005B2299"/>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Overskrift4">
    <w:name w:val="heading 4"/>
    <w:basedOn w:val="Normal"/>
    <w:next w:val="Normal"/>
    <w:link w:val="Overskrift4Tegn"/>
    <w:uiPriority w:val="9"/>
    <w:semiHidden/>
    <w:unhideWhenUsed/>
    <w:qFormat/>
    <w:rsid w:val="005B2299"/>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Overskrift5">
    <w:name w:val="heading 5"/>
    <w:basedOn w:val="Normal"/>
    <w:next w:val="Normal"/>
    <w:link w:val="Overskrift5Tegn"/>
    <w:uiPriority w:val="9"/>
    <w:semiHidden/>
    <w:unhideWhenUsed/>
    <w:qFormat/>
    <w:rsid w:val="005B2299"/>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Overskrift6">
    <w:name w:val="heading 6"/>
    <w:basedOn w:val="Normal"/>
    <w:next w:val="Normal"/>
    <w:link w:val="Overskrift6Tegn"/>
    <w:uiPriority w:val="9"/>
    <w:semiHidden/>
    <w:unhideWhenUsed/>
    <w:qFormat/>
    <w:rsid w:val="005B2299"/>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Overskrift7">
    <w:name w:val="heading 7"/>
    <w:basedOn w:val="Normal"/>
    <w:next w:val="Normal"/>
    <w:link w:val="Overskrift7Tegn"/>
    <w:uiPriority w:val="9"/>
    <w:semiHidden/>
    <w:unhideWhenUsed/>
    <w:qFormat/>
    <w:rsid w:val="005B2299"/>
    <w:pPr>
      <w:keepNext/>
      <w:keepLines/>
      <w:spacing w:before="40" w:after="0"/>
      <w:outlineLvl w:val="6"/>
    </w:pPr>
    <w:rPr>
      <w:rFonts w:asciiTheme="majorHAnsi" w:eastAsiaTheme="majorEastAsia" w:hAnsiTheme="majorHAnsi" w:cstheme="majorBidi"/>
      <w:color w:val="1F3864" w:themeColor="accent1" w:themeShade="80"/>
    </w:rPr>
  </w:style>
  <w:style w:type="paragraph" w:styleId="Overskrift8">
    <w:name w:val="heading 8"/>
    <w:basedOn w:val="Normal"/>
    <w:next w:val="Normal"/>
    <w:link w:val="Overskrift8Tegn"/>
    <w:uiPriority w:val="9"/>
    <w:semiHidden/>
    <w:unhideWhenUsed/>
    <w:qFormat/>
    <w:rsid w:val="005B2299"/>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Overskrift9">
    <w:name w:val="heading 9"/>
    <w:basedOn w:val="Normal"/>
    <w:next w:val="Normal"/>
    <w:link w:val="Overskrift9Tegn"/>
    <w:uiPriority w:val="9"/>
    <w:semiHidden/>
    <w:unhideWhenUsed/>
    <w:qFormat/>
    <w:rsid w:val="005B2299"/>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9033F"/>
    <w:pPr>
      <w:ind w:left="720"/>
      <w:contextualSpacing/>
    </w:pPr>
  </w:style>
  <w:style w:type="character" w:styleId="Hyperlink">
    <w:name w:val="Hyperlink"/>
    <w:basedOn w:val="Standardskrifttypeiafsnit"/>
    <w:uiPriority w:val="99"/>
    <w:semiHidden/>
    <w:unhideWhenUsed/>
    <w:rsid w:val="0090230C"/>
    <w:rPr>
      <w:color w:val="0000FF"/>
      <w:u w:val="single"/>
    </w:rPr>
  </w:style>
  <w:style w:type="paragraph" w:styleId="NormalWeb">
    <w:name w:val="Normal (Web)"/>
    <w:basedOn w:val="Normal"/>
    <w:uiPriority w:val="99"/>
    <w:semiHidden/>
    <w:unhideWhenUsed/>
    <w:rsid w:val="0040388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Fodnotetekst">
    <w:name w:val="footnote text"/>
    <w:basedOn w:val="Normal"/>
    <w:link w:val="FodnotetekstTegn"/>
    <w:uiPriority w:val="99"/>
    <w:semiHidden/>
    <w:unhideWhenUsed/>
    <w:rsid w:val="00486A08"/>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486A08"/>
    <w:rPr>
      <w:sz w:val="20"/>
      <w:szCs w:val="20"/>
    </w:rPr>
  </w:style>
  <w:style w:type="character" w:styleId="Fodnotehenvisning">
    <w:name w:val="footnote reference"/>
    <w:basedOn w:val="Standardskrifttypeiafsnit"/>
    <w:uiPriority w:val="99"/>
    <w:semiHidden/>
    <w:unhideWhenUsed/>
    <w:rsid w:val="00486A08"/>
    <w:rPr>
      <w:vertAlign w:val="superscript"/>
    </w:rPr>
  </w:style>
  <w:style w:type="character" w:customStyle="1" w:styleId="Overskrift1Tegn">
    <w:name w:val="Overskrift 1 Tegn"/>
    <w:basedOn w:val="Standardskrifttypeiafsnit"/>
    <w:link w:val="Overskrift1"/>
    <w:uiPriority w:val="9"/>
    <w:rsid w:val="005B2299"/>
    <w:rPr>
      <w:rFonts w:asciiTheme="majorHAnsi" w:eastAsiaTheme="majorEastAsia" w:hAnsiTheme="majorHAnsi" w:cstheme="majorBidi"/>
      <w:color w:val="2F5496" w:themeColor="accent1" w:themeShade="BF"/>
      <w:sz w:val="30"/>
      <w:szCs w:val="30"/>
    </w:rPr>
  </w:style>
  <w:style w:type="character" w:customStyle="1" w:styleId="Overskrift2Tegn">
    <w:name w:val="Overskrift 2 Tegn"/>
    <w:basedOn w:val="Standardskrifttypeiafsnit"/>
    <w:link w:val="Overskrift2"/>
    <w:uiPriority w:val="9"/>
    <w:semiHidden/>
    <w:rsid w:val="005B2299"/>
    <w:rPr>
      <w:rFonts w:asciiTheme="majorHAnsi" w:eastAsiaTheme="majorEastAsia" w:hAnsiTheme="majorHAnsi" w:cstheme="majorBidi"/>
      <w:color w:val="C45911" w:themeColor="accent2" w:themeShade="BF"/>
      <w:sz w:val="28"/>
      <w:szCs w:val="28"/>
    </w:rPr>
  </w:style>
  <w:style w:type="character" w:customStyle="1" w:styleId="Overskrift3Tegn">
    <w:name w:val="Overskrift 3 Tegn"/>
    <w:basedOn w:val="Standardskrifttypeiafsnit"/>
    <w:link w:val="Overskrift3"/>
    <w:uiPriority w:val="9"/>
    <w:semiHidden/>
    <w:rsid w:val="005B2299"/>
    <w:rPr>
      <w:rFonts w:asciiTheme="majorHAnsi" w:eastAsiaTheme="majorEastAsia" w:hAnsiTheme="majorHAnsi" w:cstheme="majorBidi"/>
      <w:color w:val="538135" w:themeColor="accent6" w:themeShade="BF"/>
      <w:sz w:val="26"/>
      <w:szCs w:val="26"/>
    </w:rPr>
  </w:style>
  <w:style w:type="character" w:customStyle="1" w:styleId="Overskrift4Tegn">
    <w:name w:val="Overskrift 4 Tegn"/>
    <w:basedOn w:val="Standardskrifttypeiafsnit"/>
    <w:link w:val="Overskrift4"/>
    <w:uiPriority w:val="9"/>
    <w:semiHidden/>
    <w:rsid w:val="005B2299"/>
    <w:rPr>
      <w:rFonts w:asciiTheme="majorHAnsi" w:eastAsiaTheme="majorEastAsia" w:hAnsiTheme="majorHAnsi" w:cstheme="majorBidi"/>
      <w:i/>
      <w:iCs/>
      <w:color w:val="2E74B5" w:themeColor="accent5" w:themeShade="BF"/>
      <w:sz w:val="25"/>
      <w:szCs w:val="25"/>
    </w:rPr>
  </w:style>
  <w:style w:type="character" w:customStyle="1" w:styleId="Overskrift5Tegn">
    <w:name w:val="Overskrift 5 Tegn"/>
    <w:basedOn w:val="Standardskrifttypeiafsnit"/>
    <w:link w:val="Overskrift5"/>
    <w:uiPriority w:val="9"/>
    <w:semiHidden/>
    <w:rsid w:val="005B2299"/>
    <w:rPr>
      <w:rFonts w:asciiTheme="majorHAnsi" w:eastAsiaTheme="majorEastAsia" w:hAnsiTheme="majorHAnsi" w:cstheme="majorBidi"/>
      <w:i/>
      <w:iCs/>
      <w:color w:val="833C0B" w:themeColor="accent2" w:themeShade="80"/>
      <w:sz w:val="24"/>
      <w:szCs w:val="24"/>
    </w:rPr>
  </w:style>
  <w:style w:type="character" w:customStyle="1" w:styleId="Overskrift6Tegn">
    <w:name w:val="Overskrift 6 Tegn"/>
    <w:basedOn w:val="Standardskrifttypeiafsnit"/>
    <w:link w:val="Overskrift6"/>
    <w:uiPriority w:val="9"/>
    <w:semiHidden/>
    <w:rsid w:val="005B2299"/>
    <w:rPr>
      <w:rFonts w:asciiTheme="majorHAnsi" w:eastAsiaTheme="majorEastAsia" w:hAnsiTheme="majorHAnsi" w:cstheme="majorBidi"/>
      <w:i/>
      <w:iCs/>
      <w:color w:val="385623" w:themeColor="accent6" w:themeShade="80"/>
      <w:sz w:val="23"/>
      <w:szCs w:val="23"/>
    </w:rPr>
  </w:style>
  <w:style w:type="character" w:customStyle="1" w:styleId="Overskrift7Tegn">
    <w:name w:val="Overskrift 7 Tegn"/>
    <w:basedOn w:val="Standardskrifttypeiafsnit"/>
    <w:link w:val="Overskrift7"/>
    <w:uiPriority w:val="9"/>
    <w:semiHidden/>
    <w:rsid w:val="005B2299"/>
    <w:rPr>
      <w:rFonts w:asciiTheme="majorHAnsi" w:eastAsiaTheme="majorEastAsia" w:hAnsiTheme="majorHAnsi" w:cstheme="majorBidi"/>
      <w:color w:val="1F3864" w:themeColor="accent1" w:themeShade="80"/>
    </w:rPr>
  </w:style>
  <w:style w:type="character" w:customStyle="1" w:styleId="Overskrift8Tegn">
    <w:name w:val="Overskrift 8 Tegn"/>
    <w:basedOn w:val="Standardskrifttypeiafsnit"/>
    <w:link w:val="Overskrift8"/>
    <w:uiPriority w:val="9"/>
    <w:semiHidden/>
    <w:rsid w:val="005B2299"/>
    <w:rPr>
      <w:rFonts w:asciiTheme="majorHAnsi" w:eastAsiaTheme="majorEastAsia" w:hAnsiTheme="majorHAnsi" w:cstheme="majorBidi"/>
      <w:color w:val="833C0B" w:themeColor="accent2" w:themeShade="80"/>
      <w:sz w:val="21"/>
      <w:szCs w:val="21"/>
    </w:rPr>
  </w:style>
  <w:style w:type="character" w:customStyle="1" w:styleId="Overskrift9Tegn">
    <w:name w:val="Overskrift 9 Tegn"/>
    <w:basedOn w:val="Standardskrifttypeiafsnit"/>
    <w:link w:val="Overskrift9"/>
    <w:uiPriority w:val="9"/>
    <w:semiHidden/>
    <w:rsid w:val="005B2299"/>
    <w:rPr>
      <w:rFonts w:asciiTheme="majorHAnsi" w:eastAsiaTheme="majorEastAsia" w:hAnsiTheme="majorHAnsi" w:cstheme="majorBidi"/>
      <w:color w:val="385623" w:themeColor="accent6" w:themeShade="80"/>
    </w:rPr>
  </w:style>
  <w:style w:type="paragraph" w:styleId="Billedtekst">
    <w:name w:val="caption"/>
    <w:basedOn w:val="Normal"/>
    <w:next w:val="Normal"/>
    <w:uiPriority w:val="35"/>
    <w:semiHidden/>
    <w:unhideWhenUsed/>
    <w:qFormat/>
    <w:rsid w:val="005B2299"/>
    <w:pPr>
      <w:spacing w:line="240" w:lineRule="auto"/>
    </w:pPr>
    <w:rPr>
      <w:b/>
      <w:bCs/>
      <w:smallCaps/>
      <w:color w:val="4472C4" w:themeColor="accent1"/>
      <w:spacing w:val="6"/>
    </w:rPr>
  </w:style>
  <w:style w:type="paragraph" w:styleId="Titel">
    <w:name w:val="Title"/>
    <w:basedOn w:val="Normal"/>
    <w:next w:val="Normal"/>
    <w:link w:val="TitelTegn"/>
    <w:uiPriority w:val="10"/>
    <w:qFormat/>
    <w:rsid w:val="005B2299"/>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elTegn">
    <w:name w:val="Titel Tegn"/>
    <w:basedOn w:val="Standardskrifttypeiafsnit"/>
    <w:link w:val="Titel"/>
    <w:uiPriority w:val="10"/>
    <w:rsid w:val="005B2299"/>
    <w:rPr>
      <w:rFonts w:asciiTheme="majorHAnsi" w:eastAsiaTheme="majorEastAsia" w:hAnsiTheme="majorHAnsi" w:cstheme="majorBidi"/>
      <w:color w:val="2F5496" w:themeColor="accent1" w:themeShade="BF"/>
      <w:spacing w:val="-10"/>
      <w:sz w:val="52"/>
      <w:szCs w:val="52"/>
    </w:rPr>
  </w:style>
  <w:style w:type="paragraph" w:styleId="Undertitel">
    <w:name w:val="Subtitle"/>
    <w:basedOn w:val="Normal"/>
    <w:next w:val="Normal"/>
    <w:link w:val="UndertitelTegn"/>
    <w:uiPriority w:val="11"/>
    <w:qFormat/>
    <w:rsid w:val="005B2299"/>
    <w:pPr>
      <w:numPr>
        <w:ilvl w:val="1"/>
      </w:numPr>
      <w:spacing w:line="240" w:lineRule="auto"/>
    </w:pPr>
    <w:rPr>
      <w:rFonts w:asciiTheme="majorHAnsi" w:eastAsiaTheme="majorEastAsia" w:hAnsiTheme="majorHAnsi" w:cstheme="majorBidi"/>
    </w:rPr>
  </w:style>
  <w:style w:type="character" w:customStyle="1" w:styleId="UndertitelTegn">
    <w:name w:val="Undertitel Tegn"/>
    <w:basedOn w:val="Standardskrifttypeiafsnit"/>
    <w:link w:val="Undertitel"/>
    <w:uiPriority w:val="11"/>
    <w:rsid w:val="005B2299"/>
    <w:rPr>
      <w:rFonts w:asciiTheme="majorHAnsi" w:eastAsiaTheme="majorEastAsia" w:hAnsiTheme="majorHAnsi" w:cstheme="majorBidi"/>
    </w:rPr>
  </w:style>
  <w:style w:type="character" w:styleId="Strk">
    <w:name w:val="Strong"/>
    <w:basedOn w:val="Standardskrifttypeiafsnit"/>
    <w:uiPriority w:val="22"/>
    <w:qFormat/>
    <w:rsid w:val="005B2299"/>
    <w:rPr>
      <w:b/>
      <w:bCs/>
    </w:rPr>
  </w:style>
  <w:style w:type="character" w:styleId="Fremhv">
    <w:name w:val="Emphasis"/>
    <w:basedOn w:val="Standardskrifttypeiafsnit"/>
    <w:uiPriority w:val="20"/>
    <w:qFormat/>
    <w:rsid w:val="005B2299"/>
    <w:rPr>
      <w:i/>
      <w:iCs/>
    </w:rPr>
  </w:style>
  <w:style w:type="paragraph" w:styleId="Ingenafstand">
    <w:name w:val="No Spacing"/>
    <w:uiPriority w:val="1"/>
    <w:qFormat/>
    <w:rsid w:val="005B2299"/>
    <w:pPr>
      <w:spacing w:after="0" w:line="240" w:lineRule="auto"/>
    </w:pPr>
  </w:style>
  <w:style w:type="paragraph" w:styleId="Citat">
    <w:name w:val="Quote"/>
    <w:basedOn w:val="Normal"/>
    <w:next w:val="Normal"/>
    <w:link w:val="CitatTegn"/>
    <w:uiPriority w:val="29"/>
    <w:qFormat/>
    <w:rsid w:val="005B2299"/>
    <w:pPr>
      <w:spacing w:before="120"/>
      <w:ind w:left="720" w:right="720"/>
      <w:jc w:val="center"/>
    </w:pPr>
    <w:rPr>
      <w:i/>
      <w:iCs/>
    </w:rPr>
  </w:style>
  <w:style w:type="character" w:customStyle="1" w:styleId="CitatTegn">
    <w:name w:val="Citat Tegn"/>
    <w:basedOn w:val="Standardskrifttypeiafsnit"/>
    <w:link w:val="Citat"/>
    <w:uiPriority w:val="29"/>
    <w:rsid w:val="005B2299"/>
    <w:rPr>
      <w:i/>
      <w:iCs/>
    </w:rPr>
  </w:style>
  <w:style w:type="paragraph" w:styleId="Strktcitat">
    <w:name w:val="Intense Quote"/>
    <w:basedOn w:val="Normal"/>
    <w:next w:val="Normal"/>
    <w:link w:val="StrktcitatTegn"/>
    <w:uiPriority w:val="30"/>
    <w:qFormat/>
    <w:rsid w:val="005B2299"/>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StrktcitatTegn">
    <w:name w:val="Stærkt citat Tegn"/>
    <w:basedOn w:val="Standardskrifttypeiafsnit"/>
    <w:link w:val="Strktcitat"/>
    <w:uiPriority w:val="30"/>
    <w:rsid w:val="005B2299"/>
    <w:rPr>
      <w:rFonts w:asciiTheme="majorHAnsi" w:eastAsiaTheme="majorEastAsia" w:hAnsiTheme="majorHAnsi" w:cstheme="majorBidi"/>
      <w:color w:val="4472C4" w:themeColor="accent1"/>
      <w:sz w:val="24"/>
      <w:szCs w:val="24"/>
    </w:rPr>
  </w:style>
  <w:style w:type="character" w:styleId="Svagfremhvning">
    <w:name w:val="Subtle Emphasis"/>
    <w:basedOn w:val="Standardskrifttypeiafsnit"/>
    <w:uiPriority w:val="19"/>
    <w:qFormat/>
    <w:rsid w:val="005B2299"/>
    <w:rPr>
      <w:i/>
      <w:iCs/>
      <w:color w:val="404040" w:themeColor="text1" w:themeTint="BF"/>
    </w:rPr>
  </w:style>
  <w:style w:type="character" w:styleId="Kraftigfremhvning">
    <w:name w:val="Intense Emphasis"/>
    <w:basedOn w:val="Standardskrifttypeiafsnit"/>
    <w:uiPriority w:val="21"/>
    <w:qFormat/>
    <w:rsid w:val="005B2299"/>
    <w:rPr>
      <w:b w:val="0"/>
      <w:bCs w:val="0"/>
      <w:i/>
      <w:iCs/>
      <w:color w:val="4472C4" w:themeColor="accent1"/>
    </w:rPr>
  </w:style>
  <w:style w:type="character" w:styleId="Svaghenvisning">
    <w:name w:val="Subtle Reference"/>
    <w:basedOn w:val="Standardskrifttypeiafsnit"/>
    <w:uiPriority w:val="31"/>
    <w:qFormat/>
    <w:rsid w:val="005B2299"/>
    <w:rPr>
      <w:smallCaps/>
      <w:color w:val="404040" w:themeColor="text1" w:themeTint="BF"/>
      <w:u w:val="single" w:color="7F7F7F" w:themeColor="text1" w:themeTint="80"/>
    </w:rPr>
  </w:style>
  <w:style w:type="character" w:styleId="Kraftighenvisning">
    <w:name w:val="Intense Reference"/>
    <w:basedOn w:val="Standardskrifttypeiafsnit"/>
    <w:uiPriority w:val="32"/>
    <w:qFormat/>
    <w:rsid w:val="005B2299"/>
    <w:rPr>
      <w:b/>
      <w:bCs/>
      <w:smallCaps/>
      <w:color w:val="4472C4" w:themeColor="accent1"/>
      <w:spacing w:val="5"/>
      <w:u w:val="single"/>
    </w:rPr>
  </w:style>
  <w:style w:type="character" w:styleId="Bogenstitel">
    <w:name w:val="Book Title"/>
    <w:basedOn w:val="Standardskrifttypeiafsnit"/>
    <w:uiPriority w:val="33"/>
    <w:qFormat/>
    <w:rsid w:val="005B2299"/>
    <w:rPr>
      <w:b/>
      <w:bCs/>
      <w:smallCaps/>
    </w:rPr>
  </w:style>
  <w:style w:type="paragraph" w:styleId="Overskrift">
    <w:name w:val="TOC Heading"/>
    <w:basedOn w:val="Overskrift1"/>
    <w:next w:val="Normal"/>
    <w:uiPriority w:val="39"/>
    <w:semiHidden/>
    <w:unhideWhenUsed/>
    <w:qFormat/>
    <w:rsid w:val="005B2299"/>
    <w:pPr>
      <w:outlineLvl w:val="9"/>
    </w:pPr>
  </w:style>
  <w:style w:type="paragraph" w:styleId="Sidehoved">
    <w:name w:val="header"/>
    <w:basedOn w:val="Normal"/>
    <w:link w:val="SidehovedTegn"/>
    <w:uiPriority w:val="99"/>
    <w:unhideWhenUsed/>
    <w:rsid w:val="003737F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737F0"/>
  </w:style>
  <w:style w:type="paragraph" w:styleId="Sidefod">
    <w:name w:val="footer"/>
    <w:basedOn w:val="Normal"/>
    <w:link w:val="SidefodTegn"/>
    <w:uiPriority w:val="99"/>
    <w:unhideWhenUsed/>
    <w:rsid w:val="003737F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73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79821">
      <w:bodyDiv w:val="1"/>
      <w:marLeft w:val="0"/>
      <w:marRight w:val="0"/>
      <w:marTop w:val="0"/>
      <w:marBottom w:val="0"/>
      <w:divBdr>
        <w:top w:val="none" w:sz="0" w:space="0" w:color="auto"/>
        <w:left w:val="none" w:sz="0" w:space="0" w:color="auto"/>
        <w:bottom w:val="none" w:sz="0" w:space="0" w:color="auto"/>
        <w:right w:val="none" w:sz="0" w:space="0" w:color="auto"/>
      </w:divBdr>
      <w:divsChild>
        <w:div w:id="995651831">
          <w:marLeft w:val="0"/>
          <w:marRight w:val="0"/>
          <w:marTop w:val="0"/>
          <w:marBottom w:val="0"/>
          <w:divBdr>
            <w:top w:val="none" w:sz="0" w:space="0" w:color="auto"/>
            <w:left w:val="none" w:sz="0" w:space="0" w:color="auto"/>
            <w:bottom w:val="none" w:sz="0" w:space="0" w:color="auto"/>
            <w:right w:val="none" w:sz="0" w:space="0" w:color="auto"/>
          </w:divBdr>
        </w:div>
        <w:div w:id="1303074853">
          <w:marLeft w:val="0"/>
          <w:marRight w:val="0"/>
          <w:marTop w:val="0"/>
          <w:marBottom w:val="0"/>
          <w:divBdr>
            <w:top w:val="none" w:sz="0" w:space="0" w:color="auto"/>
            <w:left w:val="none" w:sz="0" w:space="0" w:color="auto"/>
            <w:bottom w:val="none" w:sz="0" w:space="0" w:color="auto"/>
            <w:right w:val="none" w:sz="0" w:space="0" w:color="auto"/>
          </w:divBdr>
        </w:div>
      </w:divsChild>
    </w:div>
    <w:div w:id="885605861">
      <w:bodyDiv w:val="1"/>
      <w:marLeft w:val="0"/>
      <w:marRight w:val="0"/>
      <w:marTop w:val="0"/>
      <w:marBottom w:val="0"/>
      <w:divBdr>
        <w:top w:val="none" w:sz="0" w:space="0" w:color="auto"/>
        <w:left w:val="none" w:sz="0" w:space="0" w:color="auto"/>
        <w:bottom w:val="none" w:sz="0" w:space="0" w:color="auto"/>
        <w:right w:val="none" w:sz="0" w:space="0" w:color="auto"/>
      </w:divBdr>
      <w:divsChild>
        <w:div w:id="1123769971">
          <w:marLeft w:val="0"/>
          <w:marRight w:val="0"/>
          <w:marTop w:val="0"/>
          <w:marBottom w:val="0"/>
          <w:divBdr>
            <w:top w:val="none" w:sz="0" w:space="0" w:color="auto"/>
            <w:left w:val="none" w:sz="0" w:space="0" w:color="auto"/>
            <w:bottom w:val="none" w:sz="0" w:space="0" w:color="auto"/>
            <w:right w:val="none" w:sz="0" w:space="0" w:color="auto"/>
          </w:divBdr>
        </w:div>
        <w:div w:id="275210702">
          <w:marLeft w:val="0"/>
          <w:marRight w:val="0"/>
          <w:marTop w:val="0"/>
          <w:marBottom w:val="0"/>
          <w:divBdr>
            <w:top w:val="none" w:sz="0" w:space="0" w:color="auto"/>
            <w:left w:val="none" w:sz="0" w:space="0" w:color="auto"/>
            <w:bottom w:val="none" w:sz="0" w:space="0" w:color="auto"/>
            <w:right w:val="none" w:sz="0" w:space="0" w:color="auto"/>
          </w:divBdr>
        </w:div>
      </w:divsChild>
    </w:div>
    <w:div w:id="1329940547">
      <w:bodyDiv w:val="1"/>
      <w:marLeft w:val="0"/>
      <w:marRight w:val="0"/>
      <w:marTop w:val="0"/>
      <w:marBottom w:val="0"/>
      <w:divBdr>
        <w:top w:val="none" w:sz="0" w:space="0" w:color="auto"/>
        <w:left w:val="none" w:sz="0" w:space="0" w:color="auto"/>
        <w:bottom w:val="none" w:sz="0" w:space="0" w:color="auto"/>
        <w:right w:val="none" w:sz="0" w:space="0" w:color="auto"/>
      </w:divBdr>
      <w:divsChild>
        <w:div w:id="1541167258">
          <w:marLeft w:val="0"/>
          <w:marRight w:val="0"/>
          <w:marTop w:val="0"/>
          <w:marBottom w:val="0"/>
          <w:divBdr>
            <w:top w:val="none" w:sz="0" w:space="0" w:color="auto"/>
            <w:left w:val="none" w:sz="0" w:space="0" w:color="auto"/>
            <w:bottom w:val="none" w:sz="0" w:space="0" w:color="auto"/>
            <w:right w:val="none" w:sz="0" w:space="0" w:color="auto"/>
          </w:divBdr>
        </w:div>
        <w:div w:id="614601876">
          <w:marLeft w:val="750"/>
          <w:marRight w:val="0"/>
          <w:marTop w:val="0"/>
          <w:marBottom w:val="0"/>
          <w:divBdr>
            <w:top w:val="none" w:sz="0" w:space="0" w:color="auto"/>
            <w:left w:val="none" w:sz="0" w:space="0" w:color="auto"/>
            <w:bottom w:val="none" w:sz="0" w:space="0" w:color="auto"/>
            <w:right w:val="none" w:sz="0" w:space="0" w:color="auto"/>
          </w:divBdr>
        </w:div>
        <w:div w:id="28341415">
          <w:marLeft w:val="750"/>
          <w:marRight w:val="0"/>
          <w:marTop w:val="0"/>
          <w:marBottom w:val="0"/>
          <w:divBdr>
            <w:top w:val="none" w:sz="0" w:space="0" w:color="auto"/>
            <w:left w:val="none" w:sz="0" w:space="0" w:color="auto"/>
            <w:bottom w:val="none" w:sz="0" w:space="0" w:color="auto"/>
            <w:right w:val="none" w:sz="0" w:space="0" w:color="auto"/>
          </w:divBdr>
        </w:div>
        <w:div w:id="1609704278">
          <w:marLeft w:val="750"/>
          <w:marRight w:val="0"/>
          <w:marTop w:val="0"/>
          <w:marBottom w:val="0"/>
          <w:divBdr>
            <w:top w:val="none" w:sz="0" w:space="0" w:color="auto"/>
            <w:left w:val="none" w:sz="0" w:space="0" w:color="auto"/>
            <w:bottom w:val="none" w:sz="0" w:space="0" w:color="auto"/>
            <w:right w:val="none" w:sz="0" w:space="0" w:color="auto"/>
          </w:divBdr>
        </w:div>
        <w:div w:id="1009330578">
          <w:marLeft w:val="750"/>
          <w:marRight w:val="0"/>
          <w:marTop w:val="0"/>
          <w:marBottom w:val="0"/>
          <w:divBdr>
            <w:top w:val="none" w:sz="0" w:space="0" w:color="auto"/>
            <w:left w:val="none" w:sz="0" w:space="0" w:color="auto"/>
            <w:bottom w:val="none" w:sz="0" w:space="0" w:color="auto"/>
            <w:right w:val="none" w:sz="0" w:space="0" w:color="auto"/>
          </w:divBdr>
        </w:div>
        <w:div w:id="1374844414">
          <w:marLeft w:val="750"/>
          <w:marRight w:val="0"/>
          <w:marTop w:val="0"/>
          <w:marBottom w:val="0"/>
          <w:divBdr>
            <w:top w:val="none" w:sz="0" w:space="0" w:color="auto"/>
            <w:left w:val="none" w:sz="0" w:space="0" w:color="auto"/>
            <w:bottom w:val="none" w:sz="0" w:space="0" w:color="auto"/>
            <w:right w:val="none" w:sz="0" w:space="0" w:color="auto"/>
          </w:divBdr>
        </w:div>
        <w:div w:id="1246107768">
          <w:marLeft w:val="750"/>
          <w:marRight w:val="0"/>
          <w:marTop w:val="0"/>
          <w:marBottom w:val="0"/>
          <w:divBdr>
            <w:top w:val="none" w:sz="0" w:space="0" w:color="auto"/>
            <w:left w:val="none" w:sz="0" w:space="0" w:color="auto"/>
            <w:bottom w:val="none" w:sz="0" w:space="0" w:color="auto"/>
            <w:right w:val="none" w:sz="0" w:space="0" w:color="auto"/>
          </w:divBdr>
        </w:div>
        <w:div w:id="1437285386">
          <w:marLeft w:val="750"/>
          <w:marRight w:val="0"/>
          <w:marTop w:val="0"/>
          <w:marBottom w:val="0"/>
          <w:divBdr>
            <w:top w:val="none" w:sz="0" w:space="0" w:color="auto"/>
            <w:left w:val="none" w:sz="0" w:space="0" w:color="auto"/>
            <w:bottom w:val="none" w:sz="0" w:space="0" w:color="auto"/>
            <w:right w:val="none" w:sz="0" w:space="0" w:color="auto"/>
          </w:divBdr>
        </w:div>
        <w:div w:id="2021589952">
          <w:marLeft w:val="750"/>
          <w:marRight w:val="0"/>
          <w:marTop w:val="0"/>
          <w:marBottom w:val="0"/>
          <w:divBdr>
            <w:top w:val="none" w:sz="0" w:space="0" w:color="auto"/>
            <w:left w:val="none" w:sz="0" w:space="0" w:color="auto"/>
            <w:bottom w:val="none" w:sz="0" w:space="0" w:color="auto"/>
            <w:right w:val="none" w:sz="0" w:space="0" w:color="auto"/>
          </w:divBdr>
        </w:div>
        <w:div w:id="1485125703">
          <w:marLeft w:val="750"/>
          <w:marRight w:val="0"/>
          <w:marTop w:val="0"/>
          <w:marBottom w:val="0"/>
          <w:divBdr>
            <w:top w:val="none" w:sz="0" w:space="0" w:color="auto"/>
            <w:left w:val="none" w:sz="0" w:space="0" w:color="auto"/>
            <w:bottom w:val="none" w:sz="0" w:space="0" w:color="auto"/>
            <w:right w:val="none" w:sz="0" w:space="0" w:color="auto"/>
          </w:divBdr>
        </w:div>
        <w:div w:id="327178669">
          <w:marLeft w:val="750"/>
          <w:marRight w:val="0"/>
          <w:marTop w:val="0"/>
          <w:marBottom w:val="0"/>
          <w:divBdr>
            <w:top w:val="none" w:sz="0" w:space="0" w:color="auto"/>
            <w:left w:val="none" w:sz="0" w:space="0" w:color="auto"/>
            <w:bottom w:val="none" w:sz="0" w:space="0" w:color="auto"/>
            <w:right w:val="none" w:sz="0" w:space="0" w:color="auto"/>
          </w:divBdr>
        </w:div>
        <w:div w:id="1535800763">
          <w:marLeft w:val="750"/>
          <w:marRight w:val="0"/>
          <w:marTop w:val="0"/>
          <w:marBottom w:val="0"/>
          <w:divBdr>
            <w:top w:val="none" w:sz="0" w:space="0" w:color="auto"/>
            <w:left w:val="none" w:sz="0" w:space="0" w:color="auto"/>
            <w:bottom w:val="none" w:sz="0" w:space="0" w:color="auto"/>
            <w:right w:val="none" w:sz="0" w:space="0" w:color="auto"/>
          </w:divBdr>
        </w:div>
        <w:div w:id="846822598">
          <w:marLeft w:val="750"/>
          <w:marRight w:val="0"/>
          <w:marTop w:val="0"/>
          <w:marBottom w:val="0"/>
          <w:divBdr>
            <w:top w:val="none" w:sz="0" w:space="0" w:color="auto"/>
            <w:left w:val="none" w:sz="0" w:space="0" w:color="auto"/>
            <w:bottom w:val="none" w:sz="0" w:space="0" w:color="auto"/>
            <w:right w:val="none" w:sz="0" w:space="0" w:color="auto"/>
          </w:divBdr>
        </w:div>
        <w:div w:id="1686635359">
          <w:marLeft w:val="750"/>
          <w:marRight w:val="0"/>
          <w:marTop w:val="0"/>
          <w:marBottom w:val="0"/>
          <w:divBdr>
            <w:top w:val="none" w:sz="0" w:space="0" w:color="auto"/>
            <w:left w:val="none" w:sz="0" w:space="0" w:color="auto"/>
            <w:bottom w:val="none" w:sz="0" w:space="0" w:color="auto"/>
            <w:right w:val="none" w:sz="0" w:space="0" w:color="auto"/>
          </w:divBdr>
        </w:div>
        <w:div w:id="1726365856">
          <w:marLeft w:val="750"/>
          <w:marRight w:val="0"/>
          <w:marTop w:val="0"/>
          <w:marBottom w:val="0"/>
          <w:divBdr>
            <w:top w:val="none" w:sz="0" w:space="0" w:color="auto"/>
            <w:left w:val="none" w:sz="0" w:space="0" w:color="auto"/>
            <w:bottom w:val="none" w:sz="0" w:space="0" w:color="auto"/>
            <w:right w:val="none" w:sz="0" w:space="0" w:color="auto"/>
          </w:divBdr>
        </w:div>
        <w:div w:id="1235973569">
          <w:marLeft w:val="750"/>
          <w:marRight w:val="0"/>
          <w:marTop w:val="0"/>
          <w:marBottom w:val="0"/>
          <w:divBdr>
            <w:top w:val="none" w:sz="0" w:space="0" w:color="auto"/>
            <w:left w:val="none" w:sz="0" w:space="0" w:color="auto"/>
            <w:bottom w:val="none" w:sz="0" w:space="0" w:color="auto"/>
            <w:right w:val="none" w:sz="0" w:space="0" w:color="auto"/>
          </w:divBdr>
        </w:div>
        <w:div w:id="689988785">
          <w:marLeft w:val="750"/>
          <w:marRight w:val="0"/>
          <w:marTop w:val="0"/>
          <w:marBottom w:val="0"/>
          <w:divBdr>
            <w:top w:val="none" w:sz="0" w:space="0" w:color="auto"/>
            <w:left w:val="none" w:sz="0" w:space="0" w:color="auto"/>
            <w:bottom w:val="none" w:sz="0" w:space="0" w:color="auto"/>
            <w:right w:val="none" w:sz="0" w:space="0" w:color="auto"/>
          </w:divBdr>
        </w:div>
        <w:div w:id="2074620604">
          <w:marLeft w:val="750"/>
          <w:marRight w:val="0"/>
          <w:marTop w:val="0"/>
          <w:marBottom w:val="0"/>
          <w:divBdr>
            <w:top w:val="none" w:sz="0" w:space="0" w:color="auto"/>
            <w:left w:val="none" w:sz="0" w:space="0" w:color="auto"/>
            <w:bottom w:val="none" w:sz="0" w:space="0" w:color="auto"/>
            <w:right w:val="none" w:sz="0" w:space="0" w:color="auto"/>
          </w:divBdr>
        </w:div>
        <w:div w:id="2093119945">
          <w:marLeft w:val="7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5B0F9C-1EFE-4B62-BF77-5E8C9C22ACA6}"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da-DK"/>
        </a:p>
      </dgm:t>
    </dgm:pt>
    <dgm:pt modelId="{41441DB4-73E1-477D-800C-2F6261E30F37}">
      <dgm:prSet phldrT="[Tekst]"/>
      <dgm:spPr/>
      <dgm:t>
        <a:bodyPr/>
        <a:lstStyle/>
        <a:p>
          <a:pPr algn="r"/>
          <a:r>
            <a:rPr lang="da-DK">
              <a:solidFill>
                <a:schemeClr val="accent4">
                  <a:lumMod val="60000"/>
                  <a:lumOff val="40000"/>
                </a:schemeClr>
              </a:solidFill>
            </a:rPr>
            <a:t>Lykke</a:t>
          </a:r>
        </a:p>
      </dgm:t>
    </dgm:pt>
    <dgm:pt modelId="{2D593516-639A-453D-866E-4B9B36E1FE92}" type="parTrans" cxnId="{BD5F6314-0500-44C9-A32F-84BA84F287E3}">
      <dgm:prSet/>
      <dgm:spPr/>
      <dgm:t>
        <a:bodyPr/>
        <a:lstStyle/>
        <a:p>
          <a:pPr algn="ctr"/>
          <a:endParaRPr lang="da-DK">
            <a:solidFill>
              <a:schemeClr val="accent4">
                <a:lumMod val="60000"/>
                <a:lumOff val="40000"/>
              </a:schemeClr>
            </a:solidFill>
          </a:endParaRPr>
        </a:p>
      </dgm:t>
    </dgm:pt>
    <dgm:pt modelId="{63F73F58-D6AC-47CC-A364-94AD46A9D7C3}" type="sibTrans" cxnId="{BD5F6314-0500-44C9-A32F-84BA84F287E3}">
      <dgm:prSet/>
      <dgm:spPr/>
      <dgm:t>
        <a:bodyPr/>
        <a:lstStyle/>
        <a:p>
          <a:pPr algn="ctr"/>
          <a:endParaRPr lang="da-DK">
            <a:solidFill>
              <a:schemeClr val="accent4">
                <a:lumMod val="60000"/>
                <a:lumOff val="40000"/>
              </a:schemeClr>
            </a:solidFill>
          </a:endParaRPr>
        </a:p>
      </dgm:t>
    </dgm:pt>
    <dgm:pt modelId="{0062EB9E-7474-479E-8BE9-0E29F75246A6}">
      <dgm:prSet phldrT="[Tekst]"/>
      <dgm:spPr/>
      <dgm:t>
        <a:bodyPr/>
        <a:lstStyle/>
        <a:p>
          <a:pPr algn="ctr"/>
          <a:r>
            <a:rPr lang="da-DK">
              <a:solidFill>
                <a:schemeClr val="accent4">
                  <a:lumMod val="60000"/>
                  <a:lumOff val="40000"/>
                </a:schemeClr>
              </a:solidFill>
            </a:rPr>
            <a:t>Fællesskab</a:t>
          </a:r>
        </a:p>
      </dgm:t>
    </dgm:pt>
    <dgm:pt modelId="{E96F2201-5F84-48AF-B9F9-BA1D5874CDAB}" type="parTrans" cxnId="{F002C118-5E43-4F39-8E91-5DC40408C662}">
      <dgm:prSet/>
      <dgm:spPr/>
      <dgm:t>
        <a:bodyPr/>
        <a:lstStyle/>
        <a:p>
          <a:pPr algn="ctr"/>
          <a:endParaRPr lang="da-DK">
            <a:solidFill>
              <a:schemeClr val="accent4">
                <a:lumMod val="60000"/>
                <a:lumOff val="40000"/>
              </a:schemeClr>
            </a:solidFill>
          </a:endParaRPr>
        </a:p>
      </dgm:t>
    </dgm:pt>
    <dgm:pt modelId="{B7EB1B1F-1A79-4FDC-BF26-8E541B922685}" type="sibTrans" cxnId="{F002C118-5E43-4F39-8E91-5DC40408C662}">
      <dgm:prSet/>
      <dgm:spPr/>
      <dgm:t>
        <a:bodyPr/>
        <a:lstStyle/>
        <a:p>
          <a:pPr algn="ctr"/>
          <a:endParaRPr lang="da-DK">
            <a:solidFill>
              <a:schemeClr val="accent4">
                <a:lumMod val="60000"/>
                <a:lumOff val="40000"/>
              </a:schemeClr>
            </a:solidFill>
          </a:endParaRPr>
        </a:p>
      </dgm:t>
    </dgm:pt>
    <dgm:pt modelId="{EA8F01B8-F2EF-4CC3-9D66-C560E2D3F532}">
      <dgm:prSet phldrT="[Tekst]"/>
      <dgm:spPr/>
      <dgm:t>
        <a:bodyPr/>
        <a:lstStyle/>
        <a:p>
          <a:pPr algn="ctr"/>
          <a:r>
            <a:rPr lang="da-DK">
              <a:solidFill>
                <a:schemeClr val="accent4">
                  <a:lumMod val="60000"/>
                  <a:lumOff val="40000"/>
                </a:schemeClr>
              </a:solidFill>
            </a:rPr>
            <a:t>At modtage</a:t>
          </a:r>
        </a:p>
      </dgm:t>
    </dgm:pt>
    <dgm:pt modelId="{B8C0E34D-D17F-4BD1-BB69-DEB0D5B753A4}" type="parTrans" cxnId="{47113DDE-5B7B-4EFE-8677-B72B10E03140}">
      <dgm:prSet/>
      <dgm:spPr/>
      <dgm:t>
        <a:bodyPr/>
        <a:lstStyle/>
        <a:p>
          <a:pPr algn="ctr"/>
          <a:endParaRPr lang="da-DK">
            <a:solidFill>
              <a:schemeClr val="accent4">
                <a:lumMod val="60000"/>
                <a:lumOff val="40000"/>
              </a:schemeClr>
            </a:solidFill>
          </a:endParaRPr>
        </a:p>
      </dgm:t>
    </dgm:pt>
    <dgm:pt modelId="{E83AFA54-B1BE-4FA8-962D-A0CCA7BB392B}" type="sibTrans" cxnId="{47113DDE-5B7B-4EFE-8677-B72B10E03140}">
      <dgm:prSet/>
      <dgm:spPr/>
      <dgm:t>
        <a:bodyPr/>
        <a:lstStyle/>
        <a:p>
          <a:pPr algn="ctr"/>
          <a:endParaRPr lang="da-DK">
            <a:solidFill>
              <a:schemeClr val="accent4">
                <a:lumMod val="60000"/>
                <a:lumOff val="40000"/>
              </a:schemeClr>
            </a:solidFill>
          </a:endParaRPr>
        </a:p>
      </dgm:t>
    </dgm:pt>
    <dgm:pt modelId="{FFA32D51-53C9-4F09-AD71-7D17854BC4A4}">
      <dgm:prSet phldrT="[Tekst]"/>
      <dgm:spPr/>
      <dgm:t>
        <a:bodyPr/>
        <a:lstStyle/>
        <a:p>
          <a:pPr algn="ctr"/>
          <a:r>
            <a:rPr lang="da-DK">
              <a:solidFill>
                <a:schemeClr val="accent4">
                  <a:lumMod val="60000"/>
                  <a:lumOff val="40000"/>
                </a:schemeClr>
              </a:solidFill>
            </a:rPr>
            <a:t>At give</a:t>
          </a:r>
        </a:p>
      </dgm:t>
    </dgm:pt>
    <dgm:pt modelId="{728C1B55-4CF6-4A06-827E-D1721033BCC9}" type="parTrans" cxnId="{7E6A7BC1-567E-4533-A9BC-795461854295}">
      <dgm:prSet/>
      <dgm:spPr/>
      <dgm:t>
        <a:bodyPr/>
        <a:lstStyle/>
        <a:p>
          <a:pPr algn="ctr"/>
          <a:endParaRPr lang="da-DK">
            <a:solidFill>
              <a:schemeClr val="accent4">
                <a:lumMod val="60000"/>
                <a:lumOff val="40000"/>
              </a:schemeClr>
            </a:solidFill>
          </a:endParaRPr>
        </a:p>
      </dgm:t>
    </dgm:pt>
    <dgm:pt modelId="{956CBD1C-D220-421D-A206-E27CB9BF62A5}" type="sibTrans" cxnId="{7E6A7BC1-567E-4533-A9BC-795461854295}">
      <dgm:prSet/>
      <dgm:spPr/>
      <dgm:t>
        <a:bodyPr/>
        <a:lstStyle/>
        <a:p>
          <a:pPr algn="ctr"/>
          <a:endParaRPr lang="da-DK">
            <a:solidFill>
              <a:schemeClr val="accent4">
                <a:lumMod val="60000"/>
                <a:lumOff val="40000"/>
              </a:schemeClr>
            </a:solidFill>
          </a:endParaRPr>
        </a:p>
      </dgm:t>
    </dgm:pt>
    <dgm:pt modelId="{A4DBF972-A574-42B1-BB43-0131F53AE8E0}">
      <dgm:prSet/>
      <dgm:spPr/>
      <dgm:t>
        <a:bodyPr/>
        <a:lstStyle/>
        <a:p>
          <a:pPr algn="ctr"/>
          <a:r>
            <a:rPr lang="da-DK">
              <a:solidFill>
                <a:schemeClr val="accent4">
                  <a:lumMod val="60000"/>
                  <a:lumOff val="40000"/>
                </a:schemeClr>
              </a:solidFill>
            </a:rPr>
            <a:t>Tro - religion</a:t>
          </a:r>
        </a:p>
      </dgm:t>
    </dgm:pt>
    <dgm:pt modelId="{160A036F-75AD-4ABA-9F36-20BB1669FB0B}" type="parTrans" cxnId="{7A16C8E8-4A59-42F2-94E0-BD99B3A97504}">
      <dgm:prSet/>
      <dgm:spPr/>
      <dgm:t>
        <a:bodyPr/>
        <a:lstStyle/>
        <a:p>
          <a:pPr algn="ctr"/>
          <a:endParaRPr lang="da-DK">
            <a:solidFill>
              <a:schemeClr val="accent4">
                <a:lumMod val="60000"/>
                <a:lumOff val="40000"/>
              </a:schemeClr>
            </a:solidFill>
          </a:endParaRPr>
        </a:p>
      </dgm:t>
    </dgm:pt>
    <dgm:pt modelId="{5A9711D8-C830-4006-A244-B3A6A8179874}" type="sibTrans" cxnId="{7A16C8E8-4A59-42F2-94E0-BD99B3A97504}">
      <dgm:prSet/>
      <dgm:spPr/>
      <dgm:t>
        <a:bodyPr/>
        <a:lstStyle/>
        <a:p>
          <a:pPr algn="ctr"/>
          <a:endParaRPr lang="da-DK">
            <a:solidFill>
              <a:schemeClr val="accent4">
                <a:lumMod val="60000"/>
                <a:lumOff val="40000"/>
              </a:schemeClr>
            </a:solidFill>
          </a:endParaRPr>
        </a:p>
      </dgm:t>
    </dgm:pt>
    <dgm:pt modelId="{F7D7C776-D913-421D-8049-710B2D2267C0}">
      <dgm:prSet/>
      <dgm:spPr/>
      <dgm:t>
        <a:bodyPr/>
        <a:lstStyle/>
        <a:p>
          <a:pPr algn="ctr"/>
          <a:r>
            <a:rPr lang="da-DK">
              <a:solidFill>
                <a:schemeClr val="accent4">
                  <a:lumMod val="60000"/>
                  <a:lumOff val="40000"/>
                </a:schemeClr>
              </a:solidFill>
            </a:rPr>
            <a:t>Ansvar</a:t>
          </a:r>
        </a:p>
      </dgm:t>
    </dgm:pt>
    <dgm:pt modelId="{0338531A-F46B-4D60-AE77-7DBDFE336739}" type="parTrans" cxnId="{765BCB5B-14E5-4CB8-9361-6ABA4AFF9800}">
      <dgm:prSet/>
      <dgm:spPr/>
      <dgm:t>
        <a:bodyPr/>
        <a:lstStyle/>
        <a:p>
          <a:pPr algn="ctr"/>
          <a:endParaRPr lang="da-DK">
            <a:solidFill>
              <a:schemeClr val="accent4">
                <a:lumMod val="60000"/>
                <a:lumOff val="40000"/>
              </a:schemeClr>
            </a:solidFill>
          </a:endParaRPr>
        </a:p>
      </dgm:t>
    </dgm:pt>
    <dgm:pt modelId="{2E711E9F-5DD6-46F7-B09A-CD95B7DFFE04}" type="sibTrans" cxnId="{765BCB5B-14E5-4CB8-9361-6ABA4AFF9800}">
      <dgm:prSet/>
      <dgm:spPr/>
      <dgm:t>
        <a:bodyPr/>
        <a:lstStyle/>
        <a:p>
          <a:pPr algn="ctr"/>
          <a:endParaRPr lang="da-DK">
            <a:solidFill>
              <a:schemeClr val="accent4">
                <a:lumMod val="60000"/>
                <a:lumOff val="40000"/>
              </a:schemeClr>
            </a:solidFill>
          </a:endParaRPr>
        </a:p>
      </dgm:t>
    </dgm:pt>
    <dgm:pt modelId="{E504A897-3D19-42EE-A834-ABAB43231ABF}">
      <dgm:prSet/>
      <dgm:spPr/>
      <dgm:t>
        <a:bodyPr/>
        <a:lstStyle/>
        <a:p>
          <a:pPr algn="ctr"/>
          <a:r>
            <a:rPr lang="da-DK">
              <a:solidFill>
                <a:schemeClr val="accent4">
                  <a:lumMod val="60000"/>
                  <a:lumOff val="40000"/>
                </a:schemeClr>
              </a:solidFill>
            </a:rPr>
            <a:t>Mening</a:t>
          </a:r>
        </a:p>
      </dgm:t>
    </dgm:pt>
    <dgm:pt modelId="{42C9B18F-12AB-4BE6-8413-FD2952964890}" type="parTrans" cxnId="{35BE57AC-7934-4C83-87C0-11A4B068ED54}">
      <dgm:prSet/>
      <dgm:spPr/>
      <dgm:t>
        <a:bodyPr/>
        <a:lstStyle/>
        <a:p>
          <a:pPr algn="ctr"/>
          <a:endParaRPr lang="da-DK">
            <a:solidFill>
              <a:schemeClr val="accent4">
                <a:lumMod val="60000"/>
                <a:lumOff val="40000"/>
              </a:schemeClr>
            </a:solidFill>
          </a:endParaRPr>
        </a:p>
      </dgm:t>
    </dgm:pt>
    <dgm:pt modelId="{DA1B2ACB-98C4-484B-8F33-DC00577BB6DE}" type="sibTrans" cxnId="{35BE57AC-7934-4C83-87C0-11A4B068ED54}">
      <dgm:prSet/>
      <dgm:spPr/>
      <dgm:t>
        <a:bodyPr/>
        <a:lstStyle/>
        <a:p>
          <a:pPr algn="ctr"/>
          <a:endParaRPr lang="da-DK">
            <a:solidFill>
              <a:schemeClr val="accent4">
                <a:lumMod val="60000"/>
                <a:lumOff val="40000"/>
              </a:schemeClr>
            </a:solidFill>
          </a:endParaRPr>
        </a:p>
      </dgm:t>
    </dgm:pt>
    <dgm:pt modelId="{4060495A-75BD-4131-A91C-EB477F277CF8}">
      <dgm:prSet/>
      <dgm:spPr/>
      <dgm:t>
        <a:bodyPr/>
        <a:lstStyle/>
        <a:p>
          <a:pPr algn="ctr"/>
          <a:r>
            <a:rPr lang="da-DK">
              <a:solidFill>
                <a:schemeClr val="accent4">
                  <a:lumMod val="60000"/>
                  <a:lumOff val="40000"/>
                </a:schemeClr>
              </a:solidFill>
            </a:rPr>
            <a:t>Fred </a:t>
          </a:r>
        </a:p>
        <a:p>
          <a:pPr algn="ctr"/>
          <a:r>
            <a:rPr lang="da-DK">
              <a:solidFill>
                <a:schemeClr val="accent4">
                  <a:lumMod val="60000"/>
                  <a:lumOff val="40000"/>
                </a:schemeClr>
              </a:solidFill>
            </a:rPr>
            <a:t>Til-freds-hed</a:t>
          </a:r>
        </a:p>
      </dgm:t>
    </dgm:pt>
    <dgm:pt modelId="{BE97E7D4-3B98-4CE4-8F26-31816E6E812C}" type="parTrans" cxnId="{66605215-5AF9-4F15-B0ED-0EB86B96AFDA}">
      <dgm:prSet/>
      <dgm:spPr/>
      <dgm:t>
        <a:bodyPr/>
        <a:lstStyle/>
        <a:p>
          <a:pPr algn="ctr"/>
          <a:endParaRPr lang="da-DK"/>
        </a:p>
      </dgm:t>
    </dgm:pt>
    <dgm:pt modelId="{F13DB848-894E-4ADC-9040-1C6A6BACAED5}" type="sibTrans" cxnId="{66605215-5AF9-4F15-B0ED-0EB86B96AFDA}">
      <dgm:prSet/>
      <dgm:spPr/>
      <dgm:t>
        <a:bodyPr/>
        <a:lstStyle/>
        <a:p>
          <a:pPr algn="ctr"/>
          <a:endParaRPr lang="da-DK"/>
        </a:p>
      </dgm:t>
    </dgm:pt>
    <dgm:pt modelId="{9E280410-3424-47F4-81E7-71CD72454353}" type="pres">
      <dgm:prSet presAssocID="{D35B0F9C-1EFE-4B62-BF77-5E8C9C22ACA6}" presName="Name0" presStyleCnt="0">
        <dgm:presLayoutVars>
          <dgm:chMax val="1"/>
          <dgm:chPref val="1"/>
          <dgm:dir/>
          <dgm:animOne val="branch"/>
          <dgm:animLvl val="lvl"/>
        </dgm:presLayoutVars>
      </dgm:prSet>
      <dgm:spPr/>
    </dgm:pt>
    <dgm:pt modelId="{1E04377E-B3DB-433D-9AC7-FA5E44EA2487}" type="pres">
      <dgm:prSet presAssocID="{41441DB4-73E1-477D-800C-2F6261E30F37}" presName="singleCycle" presStyleCnt="0"/>
      <dgm:spPr/>
    </dgm:pt>
    <dgm:pt modelId="{2FE6756F-8C29-41F8-943C-C26BEE244B47}" type="pres">
      <dgm:prSet presAssocID="{41441DB4-73E1-477D-800C-2F6261E30F37}" presName="singleCenter" presStyleLbl="node1" presStyleIdx="0" presStyleCnt="8">
        <dgm:presLayoutVars>
          <dgm:chMax val="7"/>
          <dgm:chPref val="7"/>
        </dgm:presLayoutVars>
      </dgm:prSet>
      <dgm:spPr/>
    </dgm:pt>
    <dgm:pt modelId="{F8BE50EB-BFDF-4123-B830-48C3B18777AB}" type="pres">
      <dgm:prSet presAssocID="{42C9B18F-12AB-4BE6-8413-FD2952964890}" presName="Name56" presStyleLbl="parChTrans1D2" presStyleIdx="0" presStyleCnt="7"/>
      <dgm:spPr/>
    </dgm:pt>
    <dgm:pt modelId="{D703594A-052E-4E5B-A8F7-55EE5DE66E6E}" type="pres">
      <dgm:prSet presAssocID="{E504A897-3D19-42EE-A834-ABAB43231ABF}" presName="text0" presStyleLbl="node1" presStyleIdx="1" presStyleCnt="8" custScaleX="135925">
        <dgm:presLayoutVars>
          <dgm:bulletEnabled val="1"/>
        </dgm:presLayoutVars>
      </dgm:prSet>
      <dgm:spPr/>
    </dgm:pt>
    <dgm:pt modelId="{195FCB1D-235F-424B-BED8-8BFC8E6A1170}" type="pres">
      <dgm:prSet presAssocID="{BE97E7D4-3B98-4CE4-8F26-31816E6E812C}" presName="Name56" presStyleLbl="parChTrans1D2" presStyleIdx="1" presStyleCnt="7"/>
      <dgm:spPr/>
    </dgm:pt>
    <dgm:pt modelId="{15A411CC-18D7-4CA3-BB2A-5734277D0BB5}" type="pres">
      <dgm:prSet presAssocID="{4060495A-75BD-4131-A91C-EB477F277CF8}" presName="text0" presStyleLbl="node1" presStyleIdx="2" presStyleCnt="8">
        <dgm:presLayoutVars>
          <dgm:bulletEnabled val="1"/>
        </dgm:presLayoutVars>
      </dgm:prSet>
      <dgm:spPr/>
    </dgm:pt>
    <dgm:pt modelId="{75BE7505-FB42-42B2-9D68-F6F9282F2F07}" type="pres">
      <dgm:prSet presAssocID="{0338531A-F46B-4D60-AE77-7DBDFE336739}" presName="Name56" presStyleLbl="parChTrans1D2" presStyleIdx="2" presStyleCnt="7"/>
      <dgm:spPr/>
    </dgm:pt>
    <dgm:pt modelId="{F6AFBA4F-28DB-4846-A12A-D41CEAB4E579}" type="pres">
      <dgm:prSet presAssocID="{F7D7C776-D913-421D-8049-710B2D2267C0}" presName="text0" presStyleLbl="node1" presStyleIdx="3" presStyleCnt="8">
        <dgm:presLayoutVars>
          <dgm:bulletEnabled val="1"/>
        </dgm:presLayoutVars>
      </dgm:prSet>
      <dgm:spPr/>
    </dgm:pt>
    <dgm:pt modelId="{60A7F04C-F208-4CC1-8664-9A02E2A78991}" type="pres">
      <dgm:prSet presAssocID="{160A036F-75AD-4ABA-9F36-20BB1669FB0B}" presName="Name56" presStyleLbl="parChTrans1D2" presStyleIdx="3" presStyleCnt="7"/>
      <dgm:spPr/>
    </dgm:pt>
    <dgm:pt modelId="{1E28B737-5177-49E5-B1F6-DCF27EC469B8}" type="pres">
      <dgm:prSet presAssocID="{A4DBF972-A574-42B1-BB43-0131F53AE8E0}" presName="text0" presStyleLbl="node1" presStyleIdx="4" presStyleCnt="8">
        <dgm:presLayoutVars>
          <dgm:bulletEnabled val="1"/>
        </dgm:presLayoutVars>
      </dgm:prSet>
      <dgm:spPr/>
    </dgm:pt>
    <dgm:pt modelId="{2A54872B-D8C5-4EF6-9CF4-EAE40A59ED5C}" type="pres">
      <dgm:prSet presAssocID="{E96F2201-5F84-48AF-B9F9-BA1D5874CDAB}" presName="Name56" presStyleLbl="parChTrans1D2" presStyleIdx="4" presStyleCnt="7"/>
      <dgm:spPr/>
    </dgm:pt>
    <dgm:pt modelId="{665E950F-3166-4C18-BDD0-7D4385A16021}" type="pres">
      <dgm:prSet presAssocID="{0062EB9E-7474-479E-8BE9-0E29F75246A6}" presName="text0" presStyleLbl="node1" presStyleIdx="5" presStyleCnt="8">
        <dgm:presLayoutVars>
          <dgm:bulletEnabled val="1"/>
        </dgm:presLayoutVars>
      </dgm:prSet>
      <dgm:spPr/>
    </dgm:pt>
    <dgm:pt modelId="{25AC10A4-2918-49CE-B2C9-C482D2B57310}" type="pres">
      <dgm:prSet presAssocID="{B8C0E34D-D17F-4BD1-BB69-DEB0D5B753A4}" presName="Name56" presStyleLbl="parChTrans1D2" presStyleIdx="5" presStyleCnt="7"/>
      <dgm:spPr/>
    </dgm:pt>
    <dgm:pt modelId="{9593B93A-2D3D-470A-BBC0-12D1B2EFE23B}" type="pres">
      <dgm:prSet presAssocID="{EA8F01B8-F2EF-4CC3-9D66-C560E2D3F532}" presName="text0" presStyleLbl="node1" presStyleIdx="6" presStyleCnt="8">
        <dgm:presLayoutVars>
          <dgm:bulletEnabled val="1"/>
        </dgm:presLayoutVars>
      </dgm:prSet>
      <dgm:spPr/>
    </dgm:pt>
    <dgm:pt modelId="{E1C51A73-9285-4913-82A7-C8D1F992A9DD}" type="pres">
      <dgm:prSet presAssocID="{728C1B55-4CF6-4A06-827E-D1721033BCC9}" presName="Name56" presStyleLbl="parChTrans1D2" presStyleIdx="6" presStyleCnt="7"/>
      <dgm:spPr/>
    </dgm:pt>
    <dgm:pt modelId="{17CD6274-4FAC-48B9-9D2E-4E28C1E52B62}" type="pres">
      <dgm:prSet presAssocID="{FFA32D51-53C9-4F09-AD71-7D17854BC4A4}" presName="text0" presStyleLbl="node1" presStyleIdx="7" presStyleCnt="8">
        <dgm:presLayoutVars>
          <dgm:bulletEnabled val="1"/>
        </dgm:presLayoutVars>
      </dgm:prSet>
      <dgm:spPr/>
    </dgm:pt>
  </dgm:ptLst>
  <dgm:cxnLst>
    <dgm:cxn modelId="{BD5F6314-0500-44C9-A32F-84BA84F287E3}" srcId="{D35B0F9C-1EFE-4B62-BF77-5E8C9C22ACA6}" destId="{41441DB4-73E1-477D-800C-2F6261E30F37}" srcOrd="0" destOrd="0" parTransId="{2D593516-639A-453D-866E-4B9B36E1FE92}" sibTransId="{63F73F58-D6AC-47CC-A364-94AD46A9D7C3}"/>
    <dgm:cxn modelId="{66605215-5AF9-4F15-B0ED-0EB86B96AFDA}" srcId="{41441DB4-73E1-477D-800C-2F6261E30F37}" destId="{4060495A-75BD-4131-A91C-EB477F277CF8}" srcOrd="1" destOrd="0" parTransId="{BE97E7D4-3B98-4CE4-8F26-31816E6E812C}" sibTransId="{F13DB848-894E-4ADC-9040-1C6A6BACAED5}"/>
    <dgm:cxn modelId="{F002C118-5E43-4F39-8E91-5DC40408C662}" srcId="{41441DB4-73E1-477D-800C-2F6261E30F37}" destId="{0062EB9E-7474-479E-8BE9-0E29F75246A6}" srcOrd="4" destOrd="0" parTransId="{E96F2201-5F84-48AF-B9F9-BA1D5874CDAB}" sibTransId="{B7EB1B1F-1A79-4FDC-BF26-8E541B922685}"/>
    <dgm:cxn modelId="{C4D9E623-3AB7-4182-AC46-FF22178C1119}" type="presOf" srcId="{D35B0F9C-1EFE-4B62-BF77-5E8C9C22ACA6}" destId="{9E280410-3424-47F4-81E7-71CD72454353}" srcOrd="0" destOrd="0" presId="urn:microsoft.com/office/officeart/2008/layout/RadialCluster"/>
    <dgm:cxn modelId="{756C092A-E2D3-47C9-804D-0079E192BCF9}" type="presOf" srcId="{4060495A-75BD-4131-A91C-EB477F277CF8}" destId="{15A411CC-18D7-4CA3-BB2A-5734277D0BB5}" srcOrd="0" destOrd="0" presId="urn:microsoft.com/office/officeart/2008/layout/RadialCluster"/>
    <dgm:cxn modelId="{765BCB5B-14E5-4CB8-9361-6ABA4AFF9800}" srcId="{41441DB4-73E1-477D-800C-2F6261E30F37}" destId="{F7D7C776-D913-421D-8049-710B2D2267C0}" srcOrd="2" destOrd="0" parTransId="{0338531A-F46B-4D60-AE77-7DBDFE336739}" sibTransId="{2E711E9F-5DD6-46F7-B09A-CD95B7DFFE04}"/>
    <dgm:cxn modelId="{6F5F9655-867A-4FD3-ABF7-1E5079CD2F89}" type="presOf" srcId="{41441DB4-73E1-477D-800C-2F6261E30F37}" destId="{2FE6756F-8C29-41F8-943C-C26BEE244B47}" srcOrd="0" destOrd="0" presId="urn:microsoft.com/office/officeart/2008/layout/RadialCluster"/>
    <dgm:cxn modelId="{6627545A-A760-4349-B647-CA0F779C9FF2}" type="presOf" srcId="{728C1B55-4CF6-4A06-827E-D1721033BCC9}" destId="{E1C51A73-9285-4913-82A7-C8D1F992A9DD}" srcOrd="0" destOrd="0" presId="urn:microsoft.com/office/officeart/2008/layout/RadialCluster"/>
    <dgm:cxn modelId="{D80B5B7D-B334-4815-A9C0-30DD805B9D25}" type="presOf" srcId="{42C9B18F-12AB-4BE6-8413-FD2952964890}" destId="{F8BE50EB-BFDF-4123-B830-48C3B18777AB}" srcOrd="0" destOrd="0" presId="urn:microsoft.com/office/officeart/2008/layout/RadialCluster"/>
    <dgm:cxn modelId="{6B30E780-FC2B-4BD3-8371-A65FE41CB748}" type="presOf" srcId="{160A036F-75AD-4ABA-9F36-20BB1669FB0B}" destId="{60A7F04C-F208-4CC1-8664-9A02E2A78991}" srcOrd="0" destOrd="0" presId="urn:microsoft.com/office/officeart/2008/layout/RadialCluster"/>
    <dgm:cxn modelId="{88053A8B-873B-498F-BDA0-7DAC243224BA}" type="presOf" srcId="{BE97E7D4-3B98-4CE4-8F26-31816E6E812C}" destId="{195FCB1D-235F-424B-BED8-8BFC8E6A1170}" srcOrd="0" destOrd="0" presId="urn:microsoft.com/office/officeart/2008/layout/RadialCluster"/>
    <dgm:cxn modelId="{30933A98-9CEE-4D74-847B-DC12E06BEAE2}" type="presOf" srcId="{F7D7C776-D913-421D-8049-710B2D2267C0}" destId="{F6AFBA4F-28DB-4846-A12A-D41CEAB4E579}" srcOrd="0" destOrd="0" presId="urn:microsoft.com/office/officeart/2008/layout/RadialCluster"/>
    <dgm:cxn modelId="{462B4798-978D-45ED-A31F-DED7F242A304}" type="presOf" srcId="{0338531A-F46B-4D60-AE77-7DBDFE336739}" destId="{75BE7505-FB42-42B2-9D68-F6F9282F2F07}" srcOrd="0" destOrd="0" presId="urn:microsoft.com/office/officeart/2008/layout/RadialCluster"/>
    <dgm:cxn modelId="{B490709D-09A2-48F0-AA32-D9D912166ABF}" type="presOf" srcId="{E504A897-3D19-42EE-A834-ABAB43231ABF}" destId="{D703594A-052E-4E5B-A8F7-55EE5DE66E6E}" srcOrd="0" destOrd="0" presId="urn:microsoft.com/office/officeart/2008/layout/RadialCluster"/>
    <dgm:cxn modelId="{983798A2-BC4B-43CF-8BA7-7B1A809CAD1C}" type="presOf" srcId="{EA8F01B8-F2EF-4CC3-9D66-C560E2D3F532}" destId="{9593B93A-2D3D-470A-BBC0-12D1B2EFE23B}" srcOrd="0" destOrd="0" presId="urn:microsoft.com/office/officeart/2008/layout/RadialCluster"/>
    <dgm:cxn modelId="{44BDDFA8-E0B8-46F8-9552-B79C8B1BFFCA}" type="presOf" srcId="{0062EB9E-7474-479E-8BE9-0E29F75246A6}" destId="{665E950F-3166-4C18-BDD0-7D4385A16021}" srcOrd="0" destOrd="0" presId="urn:microsoft.com/office/officeart/2008/layout/RadialCluster"/>
    <dgm:cxn modelId="{35BE57AC-7934-4C83-87C0-11A4B068ED54}" srcId="{41441DB4-73E1-477D-800C-2F6261E30F37}" destId="{E504A897-3D19-42EE-A834-ABAB43231ABF}" srcOrd="0" destOrd="0" parTransId="{42C9B18F-12AB-4BE6-8413-FD2952964890}" sibTransId="{DA1B2ACB-98C4-484B-8F33-DC00577BB6DE}"/>
    <dgm:cxn modelId="{DA7C5DB4-BB57-4EB8-A68D-A8375BDFAA87}" type="presOf" srcId="{FFA32D51-53C9-4F09-AD71-7D17854BC4A4}" destId="{17CD6274-4FAC-48B9-9D2E-4E28C1E52B62}" srcOrd="0" destOrd="0" presId="urn:microsoft.com/office/officeart/2008/layout/RadialCluster"/>
    <dgm:cxn modelId="{7E6A7BC1-567E-4533-A9BC-795461854295}" srcId="{41441DB4-73E1-477D-800C-2F6261E30F37}" destId="{FFA32D51-53C9-4F09-AD71-7D17854BC4A4}" srcOrd="6" destOrd="0" parTransId="{728C1B55-4CF6-4A06-827E-D1721033BCC9}" sibTransId="{956CBD1C-D220-421D-A206-E27CB9BF62A5}"/>
    <dgm:cxn modelId="{C67BEEC3-EFE8-4DBF-BC76-4489317CDD93}" type="presOf" srcId="{B8C0E34D-D17F-4BD1-BB69-DEB0D5B753A4}" destId="{25AC10A4-2918-49CE-B2C9-C482D2B57310}" srcOrd="0" destOrd="0" presId="urn:microsoft.com/office/officeart/2008/layout/RadialCluster"/>
    <dgm:cxn modelId="{47113DDE-5B7B-4EFE-8677-B72B10E03140}" srcId="{41441DB4-73E1-477D-800C-2F6261E30F37}" destId="{EA8F01B8-F2EF-4CC3-9D66-C560E2D3F532}" srcOrd="5" destOrd="0" parTransId="{B8C0E34D-D17F-4BD1-BB69-DEB0D5B753A4}" sibTransId="{E83AFA54-B1BE-4FA8-962D-A0CCA7BB392B}"/>
    <dgm:cxn modelId="{7A16C8E8-4A59-42F2-94E0-BD99B3A97504}" srcId="{41441DB4-73E1-477D-800C-2F6261E30F37}" destId="{A4DBF972-A574-42B1-BB43-0131F53AE8E0}" srcOrd="3" destOrd="0" parTransId="{160A036F-75AD-4ABA-9F36-20BB1669FB0B}" sibTransId="{5A9711D8-C830-4006-A244-B3A6A8179874}"/>
    <dgm:cxn modelId="{B847D6EE-13D2-4712-9A76-7810E52D09FC}" type="presOf" srcId="{E96F2201-5F84-48AF-B9F9-BA1D5874CDAB}" destId="{2A54872B-D8C5-4EF6-9CF4-EAE40A59ED5C}" srcOrd="0" destOrd="0" presId="urn:microsoft.com/office/officeart/2008/layout/RadialCluster"/>
    <dgm:cxn modelId="{B1F3B6FF-8CEF-4676-938C-77491630F736}" type="presOf" srcId="{A4DBF972-A574-42B1-BB43-0131F53AE8E0}" destId="{1E28B737-5177-49E5-B1F6-DCF27EC469B8}" srcOrd="0" destOrd="0" presId="urn:microsoft.com/office/officeart/2008/layout/RadialCluster"/>
    <dgm:cxn modelId="{F39A5A17-4376-4DA0-AD7D-97F81C8DCA18}" type="presParOf" srcId="{9E280410-3424-47F4-81E7-71CD72454353}" destId="{1E04377E-B3DB-433D-9AC7-FA5E44EA2487}" srcOrd="0" destOrd="0" presId="urn:microsoft.com/office/officeart/2008/layout/RadialCluster"/>
    <dgm:cxn modelId="{B8989C24-48B9-4E4F-AAF4-34D7687DCC7A}" type="presParOf" srcId="{1E04377E-B3DB-433D-9AC7-FA5E44EA2487}" destId="{2FE6756F-8C29-41F8-943C-C26BEE244B47}" srcOrd="0" destOrd="0" presId="urn:microsoft.com/office/officeart/2008/layout/RadialCluster"/>
    <dgm:cxn modelId="{0AC59FAD-4D2D-42D8-84F9-6D5D213A8DAA}" type="presParOf" srcId="{1E04377E-B3DB-433D-9AC7-FA5E44EA2487}" destId="{F8BE50EB-BFDF-4123-B830-48C3B18777AB}" srcOrd="1" destOrd="0" presId="urn:microsoft.com/office/officeart/2008/layout/RadialCluster"/>
    <dgm:cxn modelId="{B96DDA62-7771-47A3-91C6-56642148FAFA}" type="presParOf" srcId="{1E04377E-B3DB-433D-9AC7-FA5E44EA2487}" destId="{D703594A-052E-4E5B-A8F7-55EE5DE66E6E}" srcOrd="2" destOrd="0" presId="urn:microsoft.com/office/officeart/2008/layout/RadialCluster"/>
    <dgm:cxn modelId="{A62691A1-936D-41E0-A88A-76A0E53E1273}" type="presParOf" srcId="{1E04377E-B3DB-433D-9AC7-FA5E44EA2487}" destId="{195FCB1D-235F-424B-BED8-8BFC8E6A1170}" srcOrd="3" destOrd="0" presId="urn:microsoft.com/office/officeart/2008/layout/RadialCluster"/>
    <dgm:cxn modelId="{EDC305E3-8D17-49FF-A803-802429797954}" type="presParOf" srcId="{1E04377E-B3DB-433D-9AC7-FA5E44EA2487}" destId="{15A411CC-18D7-4CA3-BB2A-5734277D0BB5}" srcOrd="4" destOrd="0" presId="urn:microsoft.com/office/officeart/2008/layout/RadialCluster"/>
    <dgm:cxn modelId="{AD8F7F53-9727-461D-AD72-E6DF25FEEB0E}" type="presParOf" srcId="{1E04377E-B3DB-433D-9AC7-FA5E44EA2487}" destId="{75BE7505-FB42-42B2-9D68-F6F9282F2F07}" srcOrd="5" destOrd="0" presId="urn:microsoft.com/office/officeart/2008/layout/RadialCluster"/>
    <dgm:cxn modelId="{8841EB3D-3B26-4E7D-AC8A-C3EE8B10730A}" type="presParOf" srcId="{1E04377E-B3DB-433D-9AC7-FA5E44EA2487}" destId="{F6AFBA4F-28DB-4846-A12A-D41CEAB4E579}" srcOrd="6" destOrd="0" presId="urn:microsoft.com/office/officeart/2008/layout/RadialCluster"/>
    <dgm:cxn modelId="{33A85C0E-F9F2-43E7-B541-1304EA503516}" type="presParOf" srcId="{1E04377E-B3DB-433D-9AC7-FA5E44EA2487}" destId="{60A7F04C-F208-4CC1-8664-9A02E2A78991}" srcOrd="7" destOrd="0" presId="urn:microsoft.com/office/officeart/2008/layout/RadialCluster"/>
    <dgm:cxn modelId="{CA4E16E7-777F-457E-874C-09124448FE6D}" type="presParOf" srcId="{1E04377E-B3DB-433D-9AC7-FA5E44EA2487}" destId="{1E28B737-5177-49E5-B1F6-DCF27EC469B8}" srcOrd="8" destOrd="0" presId="urn:microsoft.com/office/officeart/2008/layout/RadialCluster"/>
    <dgm:cxn modelId="{69E5D369-6FFC-47A1-8DCD-A75D8BEC4FAF}" type="presParOf" srcId="{1E04377E-B3DB-433D-9AC7-FA5E44EA2487}" destId="{2A54872B-D8C5-4EF6-9CF4-EAE40A59ED5C}" srcOrd="9" destOrd="0" presId="urn:microsoft.com/office/officeart/2008/layout/RadialCluster"/>
    <dgm:cxn modelId="{79541D43-8AC1-4FD4-AE95-145492630BD5}" type="presParOf" srcId="{1E04377E-B3DB-433D-9AC7-FA5E44EA2487}" destId="{665E950F-3166-4C18-BDD0-7D4385A16021}" srcOrd="10" destOrd="0" presId="urn:microsoft.com/office/officeart/2008/layout/RadialCluster"/>
    <dgm:cxn modelId="{130E013A-4F1E-4178-8984-E3ED6896ABC0}" type="presParOf" srcId="{1E04377E-B3DB-433D-9AC7-FA5E44EA2487}" destId="{25AC10A4-2918-49CE-B2C9-C482D2B57310}" srcOrd="11" destOrd="0" presId="urn:microsoft.com/office/officeart/2008/layout/RadialCluster"/>
    <dgm:cxn modelId="{99F2CBFD-1DC9-4E5E-9356-B756272BA494}" type="presParOf" srcId="{1E04377E-B3DB-433D-9AC7-FA5E44EA2487}" destId="{9593B93A-2D3D-470A-BBC0-12D1B2EFE23B}" srcOrd="12" destOrd="0" presId="urn:microsoft.com/office/officeart/2008/layout/RadialCluster"/>
    <dgm:cxn modelId="{291D4DE8-0D0D-4870-9179-75E28226449C}" type="presParOf" srcId="{1E04377E-B3DB-433D-9AC7-FA5E44EA2487}" destId="{E1C51A73-9285-4913-82A7-C8D1F992A9DD}" srcOrd="13" destOrd="0" presId="urn:microsoft.com/office/officeart/2008/layout/RadialCluster"/>
    <dgm:cxn modelId="{E539FFA8-EB63-4A71-9CD3-C167050700A7}" type="presParOf" srcId="{1E04377E-B3DB-433D-9AC7-FA5E44EA2487}" destId="{17CD6274-4FAC-48B9-9D2E-4E28C1E52B62}" srcOrd="14" destOrd="0" presId="urn:microsoft.com/office/officeart/2008/layout/RadialCluster"/>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E6756F-8C29-41F8-943C-C26BEE244B47}">
      <dsp:nvSpPr>
        <dsp:cNvPr id="0" name=""/>
        <dsp:cNvSpPr/>
      </dsp:nvSpPr>
      <dsp:spPr>
        <a:xfrm>
          <a:off x="2007869" y="968739"/>
          <a:ext cx="784860" cy="7848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r" defTabSz="933450">
            <a:lnSpc>
              <a:spcPct val="90000"/>
            </a:lnSpc>
            <a:spcBef>
              <a:spcPct val="0"/>
            </a:spcBef>
            <a:spcAft>
              <a:spcPct val="35000"/>
            </a:spcAft>
            <a:buNone/>
          </a:pPr>
          <a:r>
            <a:rPr lang="da-DK" sz="2100" kern="1200">
              <a:solidFill>
                <a:schemeClr val="accent4">
                  <a:lumMod val="60000"/>
                  <a:lumOff val="40000"/>
                </a:schemeClr>
              </a:solidFill>
            </a:rPr>
            <a:t>Lykke</a:t>
          </a:r>
        </a:p>
      </dsp:txBody>
      <dsp:txXfrm>
        <a:off x="2046183" y="1007053"/>
        <a:ext cx="708232" cy="708232"/>
      </dsp:txXfrm>
    </dsp:sp>
    <dsp:sp modelId="{F8BE50EB-BFDF-4123-B830-48C3B18777AB}">
      <dsp:nvSpPr>
        <dsp:cNvPr id="0" name=""/>
        <dsp:cNvSpPr/>
      </dsp:nvSpPr>
      <dsp:spPr>
        <a:xfrm rot="16200000">
          <a:off x="2192092" y="760531"/>
          <a:ext cx="416415" cy="0"/>
        </a:xfrm>
        <a:custGeom>
          <a:avLst/>
          <a:gdLst/>
          <a:ahLst/>
          <a:cxnLst/>
          <a:rect l="0" t="0" r="0" b="0"/>
          <a:pathLst>
            <a:path>
              <a:moveTo>
                <a:pt x="0" y="0"/>
              </a:moveTo>
              <a:lnTo>
                <a:pt x="41641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03594A-052E-4E5B-A8F7-55EE5DE66E6E}">
      <dsp:nvSpPr>
        <dsp:cNvPr id="0" name=""/>
        <dsp:cNvSpPr/>
      </dsp:nvSpPr>
      <dsp:spPr>
        <a:xfrm>
          <a:off x="2042914" y="26468"/>
          <a:ext cx="714770" cy="52585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da-DK" sz="1400" kern="1200">
              <a:solidFill>
                <a:schemeClr val="accent4">
                  <a:lumMod val="60000"/>
                  <a:lumOff val="40000"/>
                </a:schemeClr>
              </a:solidFill>
            </a:rPr>
            <a:t>Mening</a:t>
          </a:r>
        </a:p>
      </dsp:txBody>
      <dsp:txXfrm>
        <a:off x="2068584" y="52138"/>
        <a:ext cx="663430" cy="474516"/>
      </dsp:txXfrm>
    </dsp:sp>
    <dsp:sp modelId="{195FCB1D-235F-424B-BED8-8BFC8E6A1170}">
      <dsp:nvSpPr>
        <dsp:cNvPr id="0" name=""/>
        <dsp:cNvSpPr/>
      </dsp:nvSpPr>
      <dsp:spPr>
        <a:xfrm rot="19285714">
          <a:off x="2767254" y="975412"/>
          <a:ext cx="233538" cy="0"/>
        </a:xfrm>
        <a:custGeom>
          <a:avLst/>
          <a:gdLst/>
          <a:ahLst/>
          <a:cxnLst/>
          <a:rect l="0" t="0" r="0" b="0"/>
          <a:pathLst>
            <a:path>
              <a:moveTo>
                <a:pt x="0" y="0"/>
              </a:moveTo>
              <a:lnTo>
                <a:pt x="23353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A411CC-18D7-4CA3-BB2A-5734277D0BB5}">
      <dsp:nvSpPr>
        <dsp:cNvPr id="0" name=""/>
        <dsp:cNvSpPr/>
      </dsp:nvSpPr>
      <dsp:spPr>
        <a:xfrm>
          <a:off x="2975318" y="430001"/>
          <a:ext cx="525856" cy="52585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da-DK" sz="900" kern="1200">
              <a:solidFill>
                <a:schemeClr val="accent4">
                  <a:lumMod val="60000"/>
                  <a:lumOff val="40000"/>
                </a:schemeClr>
              </a:solidFill>
            </a:rPr>
            <a:t>Fred </a:t>
          </a:r>
        </a:p>
        <a:p>
          <a:pPr marL="0" lvl="0" indent="0" algn="ctr" defTabSz="400050">
            <a:lnSpc>
              <a:spcPct val="90000"/>
            </a:lnSpc>
            <a:spcBef>
              <a:spcPct val="0"/>
            </a:spcBef>
            <a:spcAft>
              <a:spcPct val="35000"/>
            </a:spcAft>
            <a:buNone/>
          </a:pPr>
          <a:r>
            <a:rPr lang="da-DK" sz="900" kern="1200">
              <a:solidFill>
                <a:schemeClr val="accent4">
                  <a:lumMod val="60000"/>
                  <a:lumOff val="40000"/>
                </a:schemeClr>
              </a:solidFill>
            </a:rPr>
            <a:t>Til-freds-hed</a:t>
          </a:r>
        </a:p>
      </dsp:txBody>
      <dsp:txXfrm>
        <a:off x="3000988" y="455671"/>
        <a:ext cx="474516" cy="474516"/>
      </dsp:txXfrm>
    </dsp:sp>
    <dsp:sp modelId="{75BE7505-FB42-42B2-9D68-F6F9282F2F07}">
      <dsp:nvSpPr>
        <dsp:cNvPr id="0" name=""/>
        <dsp:cNvSpPr/>
      </dsp:nvSpPr>
      <dsp:spPr>
        <a:xfrm rot="771429">
          <a:off x="2787721" y="1495194"/>
          <a:ext cx="399561" cy="0"/>
        </a:xfrm>
        <a:custGeom>
          <a:avLst/>
          <a:gdLst/>
          <a:ahLst/>
          <a:cxnLst/>
          <a:rect l="0" t="0" r="0" b="0"/>
          <a:pathLst>
            <a:path>
              <a:moveTo>
                <a:pt x="0" y="0"/>
              </a:moveTo>
              <a:lnTo>
                <a:pt x="39956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AFBA4F-28DB-4846-A12A-D41CEAB4E579}">
      <dsp:nvSpPr>
        <dsp:cNvPr id="0" name=""/>
        <dsp:cNvSpPr/>
      </dsp:nvSpPr>
      <dsp:spPr>
        <a:xfrm>
          <a:off x="3182273" y="1336733"/>
          <a:ext cx="525856" cy="52585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da-DK" sz="1100" kern="1200">
              <a:solidFill>
                <a:schemeClr val="accent4">
                  <a:lumMod val="60000"/>
                  <a:lumOff val="40000"/>
                </a:schemeClr>
              </a:solidFill>
            </a:rPr>
            <a:t>Ansvar</a:t>
          </a:r>
        </a:p>
      </dsp:txBody>
      <dsp:txXfrm>
        <a:off x="3207943" y="1362403"/>
        <a:ext cx="474516" cy="474516"/>
      </dsp:txXfrm>
    </dsp:sp>
    <dsp:sp modelId="{60A7F04C-F208-4CC1-8664-9A02E2A78991}">
      <dsp:nvSpPr>
        <dsp:cNvPr id="0" name=""/>
        <dsp:cNvSpPr/>
      </dsp:nvSpPr>
      <dsp:spPr>
        <a:xfrm rot="3857143">
          <a:off x="2491804" y="1908737"/>
          <a:ext cx="344380" cy="0"/>
        </a:xfrm>
        <a:custGeom>
          <a:avLst/>
          <a:gdLst/>
          <a:ahLst/>
          <a:cxnLst/>
          <a:rect l="0" t="0" r="0" b="0"/>
          <a:pathLst>
            <a:path>
              <a:moveTo>
                <a:pt x="0" y="0"/>
              </a:moveTo>
              <a:lnTo>
                <a:pt x="34438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28B737-5177-49E5-B1F6-DCF27EC469B8}">
      <dsp:nvSpPr>
        <dsp:cNvPr id="0" name=""/>
        <dsp:cNvSpPr/>
      </dsp:nvSpPr>
      <dsp:spPr>
        <a:xfrm>
          <a:off x="2602396" y="2063875"/>
          <a:ext cx="525856" cy="52585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da-DK" sz="1000" kern="1200">
              <a:solidFill>
                <a:schemeClr val="accent4">
                  <a:lumMod val="60000"/>
                  <a:lumOff val="40000"/>
                </a:schemeClr>
              </a:solidFill>
            </a:rPr>
            <a:t>Tro - religion</a:t>
          </a:r>
        </a:p>
      </dsp:txBody>
      <dsp:txXfrm>
        <a:off x="2628066" y="2089545"/>
        <a:ext cx="474516" cy="474516"/>
      </dsp:txXfrm>
    </dsp:sp>
    <dsp:sp modelId="{2A54872B-D8C5-4EF6-9CF4-EAE40A59ED5C}">
      <dsp:nvSpPr>
        <dsp:cNvPr id="0" name=""/>
        <dsp:cNvSpPr/>
      </dsp:nvSpPr>
      <dsp:spPr>
        <a:xfrm rot="6942857">
          <a:off x="1964414" y="1908737"/>
          <a:ext cx="344380" cy="0"/>
        </a:xfrm>
        <a:custGeom>
          <a:avLst/>
          <a:gdLst/>
          <a:ahLst/>
          <a:cxnLst/>
          <a:rect l="0" t="0" r="0" b="0"/>
          <a:pathLst>
            <a:path>
              <a:moveTo>
                <a:pt x="0" y="0"/>
              </a:moveTo>
              <a:lnTo>
                <a:pt x="34438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5E950F-3166-4C18-BDD0-7D4385A16021}">
      <dsp:nvSpPr>
        <dsp:cNvPr id="0" name=""/>
        <dsp:cNvSpPr/>
      </dsp:nvSpPr>
      <dsp:spPr>
        <a:xfrm>
          <a:off x="1672346" y="2063875"/>
          <a:ext cx="525856" cy="52585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311150">
            <a:lnSpc>
              <a:spcPct val="90000"/>
            </a:lnSpc>
            <a:spcBef>
              <a:spcPct val="0"/>
            </a:spcBef>
            <a:spcAft>
              <a:spcPct val="35000"/>
            </a:spcAft>
            <a:buNone/>
          </a:pPr>
          <a:r>
            <a:rPr lang="da-DK" sz="700" kern="1200">
              <a:solidFill>
                <a:schemeClr val="accent4">
                  <a:lumMod val="60000"/>
                  <a:lumOff val="40000"/>
                </a:schemeClr>
              </a:solidFill>
            </a:rPr>
            <a:t>Fællesskab</a:t>
          </a:r>
        </a:p>
      </dsp:txBody>
      <dsp:txXfrm>
        <a:off x="1698016" y="2089545"/>
        <a:ext cx="474516" cy="474516"/>
      </dsp:txXfrm>
    </dsp:sp>
    <dsp:sp modelId="{25AC10A4-2918-49CE-B2C9-C482D2B57310}">
      <dsp:nvSpPr>
        <dsp:cNvPr id="0" name=""/>
        <dsp:cNvSpPr/>
      </dsp:nvSpPr>
      <dsp:spPr>
        <a:xfrm rot="10028571">
          <a:off x="1613317" y="1495194"/>
          <a:ext cx="399561" cy="0"/>
        </a:xfrm>
        <a:custGeom>
          <a:avLst/>
          <a:gdLst/>
          <a:ahLst/>
          <a:cxnLst/>
          <a:rect l="0" t="0" r="0" b="0"/>
          <a:pathLst>
            <a:path>
              <a:moveTo>
                <a:pt x="0" y="0"/>
              </a:moveTo>
              <a:lnTo>
                <a:pt x="39956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93B93A-2D3D-470A-BBC0-12D1B2EFE23B}">
      <dsp:nvSpPr>
        <dsp:cNvPr id="0" name=""/>
        <dsp:cNvSpPr/>
      </dsp:nvSpPr>
      <dsp:spPr>
        <a:xfrm>
          <a:off x="1092470" y="1336733"/>
          <a:ext cx="525856" cy="52585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da-DK" sz="900" kern="1200">
              <a:solidFill>
                <a:schemeClr val="accent4">
                  <a:lumMod val="60000"/>
                  <a:lumOff val="40000"/>
                </a:schemeClr>
              </a:solidFill>
            </a:rPr>
            <a:t>At modtage</a:t>
          </a:r>
        </a:p>
      </dsp:txBody>
      <dsp:txXfrm>
        <a:off x="1118140" y="1362403"/>
        <a:ext cx="474516" cy="474516"/>
      </dsp:txXfrm>
    </dsp:sp>
    <dsp:sp modelId="{E1C51A73-9285-4913-82A7-C8D1F992A9DD}">
      <dsp:nvSpPr>
        <dsp:cNvPr id="0" name=""/>
        <dsp:cNvSpPr/>
      </dsp:nvSpPr>
      <dsp:spPr>
        <a:xfrm rot="13114286">
          <a:off x="1799806" y="975412"/>
          <a:ext cx="233538" cy="0"/>
        </a:xfrm>
        <a:custGeom>
          <a:avLst/>
          <a:gdLst/>
          <a:ahLst/>
          <a:cxnLst/>
          <a:rect l="0" t="0" r="0" b="0"/>
          <a:pathLst>
            <a:path>
              <a:moveTo>
                <a:pt x="0" y="0"/>
              </a:moveTo>
              <a:lnTo>
                <a:pt x="23353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CD6274-4FAC-48B9-9D2E-4E28C1E52B62}">
      <dsp:nvSpPr>
        <dsp:cNvPr id="0" name=""/>
        <dsp:cNvSpPr/>
      </dsp:nvSpPr>
      <dsp:spPr>
        <a:xfrm>
          <a:off x="1299425" y="430001"/>
          <a:ext cx="525856" cy="52585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da-DK" sz="1400" kern="1200">
              <a:solidFill>
                <a:schemeClr val="accent4">
                  <a:lumMod val="60000"/>
                  <a:lumOff val="40000"/>
                </a:schemeClr>
              </a:solidFill>
            </a:rPr>
            <a:t>At give</a:t>
          </a:r>
        </a:p>
      </dsp:txBody>
      <dsp:txXfrm>
        <a:off x="1325095" y="455671"/>
        <a:ext cx="474516" cy="474516"/>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73E57DA8964AF3A72F7581237A19EA"/>
        <w:category>
          <w:name w:val="Generelt"/>
          <w:gallery w:val="placeholder"/>
        </w:category>
        <w:types>
          <w:type w:val="bbPlcHdr"/>
        </w:types>
        <w:behaviors>
          <w:behavior w:val="content"/>
        </w:behaviors>
        <w:guid w:val="{CB5BFDCA-1918-4CE0-9B44-B7F2C06A126F}"/>
      </w:docPartPr>
      <w:docPartBody>
        <w:p w:rsidR="00993A5D" w:rsidRDefault="00D2341D" w:rsidP="00D2341D">
          <w:pPr>
            <w:pStyle w:val="C673E57DA8964AF3A72F7581237A19EA"/>
          </w:pPr>
          <w:r>
            <w:rPr>
              <w:color w:val="4472C4" w:themeColor="accent1"/>
              <w:sz w:val="20"/>
              <w:szCs w:val="2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1D"/>
    <w:rsid w:val="00525F66"/>
    <w:rsid w:val="00564B50"/>
    <w:rsid w:val="00761BF1"/>
    <w:rsid w:val="00993A5D"/>
    <w:rsid w:val="009A40B2"/>
    <w:rsid w:val="00D234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673E57DA8964AF3A72F7581237A19EA">
    <w:name w:val="C673E57DA8964AF3A72F7581237A19EA"/>
    <w:rsid w:val="00D2341D"/>
  </w:style>
  <w:style w:type="paragraph" w:customStyle="1" w:styleId="42D184710669493FBA5AD8EB3A995135">
    <w:name w:val="42D184710669493FBA5AD8EB3A995135"/>
    <w:rsid w:val="00D234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09C95-D388-4783-A836-373B8C2A2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7</Pages>
  <Words>2051</Words>
  <Characters>12517</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At være et menneske – Mening og lykke</vt:lpstr>
    </vt:vector>
  </TitlesOfParts>
  <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være et menneske – Mening og lykke</dc:title>
  <dc:subject/>
  <dc:creator>Poul Astrup</dc:creator>
  <cp:keywords/>
  <dc:description/>
  <cp:lastModifiedBy>Poul Astrup</cp:lastModifiedBy>
  <cp:revision>20</cp:revision>
  <cp:lastPrinted>2019-08-07T14:48:00Z</cp:lastPrinted>
  <dcterms:created xsi:type="dcterms:W3CDTF">2019-08-13T10:19:00Z</dcterms:created>
  <dcterms:modified xsi:type="dcterms:W3CDTF">2019-09-11T08:15:00Z</dcterms:modified>
</cp:coreProperties>
</file>